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A2" w:rsidRPr="00127EA2" w:rsidRDefault="00127EA2" w:rsidP="00127EA2">
      <w:pPr>
        <w:spacing w:after="0" w:line="240" w:lineRule="auto"/>
        <w:jc w:val="center"/>
        <w:rPr>
          <w:rFonts w:ascii="Arial" w:eastAsia="Times New Roman" w:hAnsi="Arial" w:cs="Arial"/>
          <w:b/>
          <w:color w:val="000000"/>
        </w:rPr>
      </w:pPr>
      <w:r w:rsidRPr="00127EA2">
        <w:rPr>
          <w:rFonts w:ascii="Arial" w:eastAsia="Times New Roman" w:hAnsi="Arial" w:cs="Arial"/>
          <w:b/>
          <w:color w:val="000000"/>
        </w:rPr>
        <w:t>Voting Research Activity</w:t>
      </w:r>
    </w:p>
    <w:p w:rsidR="00127EA2" w:rsidRPr="00127EA2" w:rsidRDefault="00127EA2" w:rsidP="00127EA2">
      <w:pPr>
        <w:spacing w:after="0" w:line="240" w:lineRule="auto"/>
        <w:rPr>
          <w:rFonts w:ascii="Times New Roman" w:eastAsia="Times New Roman" w:hAnsi="Times New Roman" w:cs="Times New Roman"/>
          <w:sz w:val="24"/>
          <w:szCs w:val="24"/>
        </w:rPr>
      </w:pPr>
    </w:p>
    <w:p w:rsidR="00127EA2" w:rsidRDefault="00127EA2" w:rsidP="00127EA2">
      <w:pPr>
        <w:spacing w:after="0" w:line="240" w:lineRule="auto"/>
        <w:rPr>
          <w:rFonts w:ascii="Arial" w:eastAsia="Times New Roman" w:hAnsi="Arial" w:cs="Arial"/>
          <w:color w:val="000000"/>
        </w:rPr>
      </w:pPr>
      <w:r>
        <w:rPr>
          <w:rFonts w:ascii="Arial" w:hAnsi="Arial" w:cs="Arial"/>
          <w:b/>
          <w:bCs/>
          <w:color w:val="000000"/>
        </w:rPr>
        <w:t>DESCRIPTION:</w:t>
      </w:r>
      <w:r w:rsidRPr="00127EA2">
        <w:rPr>
          <w:rFonts w:ascii="Arial" w:eastAsia="Times New Roman" w:hAnsi="Arial" w:cs="Arial"/>
          <w:color w:val="000000"/>
        </w:rPr>
        <w:t xml:space="preserve"> </w:t>
      </w:r>
    </w:p>
    <w:p w:rsidR="00127EA2" w:rsidRDefault="00127EA2" w:rsidP="00127EA2">
      <w:pPr>
        <w:spacing w:after="0" w:line="240" w:lineRule="auto"/>
        <w:rPr>
          <w:rFonts w:ascii="Helvetica" w:hAnsi="Helvetica"/>
          <w:color w:val="333333"/>
          <w:shd w:val="clear" w:color="auto" w:fill="FFFFFF"/>
        </w:rPr>
      </w:pPr>
      <w:r>
        <w:rPr>
          <w:rFonts w:ascii="Helvetica" w:hAnsi="Helvetica"/>
          <w:color w:val="333333"/>
          <w:shd w:val="clear" w:color="auto" w:fill="FFFFFF"/>
        </w:rPr>
        <w:t>Deciding who to vote for can be hard. On top of that, finding information about local elections can sometimes be difficult, as can be figuring out if you agree with a candidate on an issue that you don’t know too much about. This activity engages students in the civic process and in research. Students will use internet searching to find information about candidates, and database searching to find information out about an issue. </w:t>
      </w:r>
    </w:p>
    <w:p w:rsidR="00127EA2" w:rsidRPr="00127EA2" w:rsidRDefault="00127EA2" w:rsidP="00127EA2">
      <w:pPr>
        <w:spacing w:after="0" w:line="240" w:lineRule="auto"/>
        <w:rPr>
          <w:rFonts w:ascii="Times New Roman" w:eastAsia="Times New Roman" w:hAnsi="Times New Roman" w:cs="Times New Roman"/>
          <w:sz w:val="24"/>
          <w:szCs w:val="24"/>
        </w:rPr>
      </w:pPr>
      <w:bookmarkStart w:id="0" w:name="_GoBack"/>
      <w:bookmarkEnd w:id="0"/>
    </w:p>
    <w:p w:rsidR="00127EA2" w:rsidRDefault="00127EA2" w:rsidP="00127EA2">
      <w:pPr>
        <w:spacing w:after="0" w:line="240" w:lineRule="auto"/>
        <w:rPr>
          <w:rFonts w:ascii="Arial" w:eastAsia="Times New Roman" w:hAnsi="Arial" w:cs="Arial"/>
          <w:color w:val="000000"/>
        </w:rPr>
      </w:pPr>
      <w:r>
        <w:rPr>
          <w:rFonts w:ascii="Arial" w:hAnsi="Arial" w:cs="Arial"/>
          <w:b/>
          <w:bCs/>
          <w:color w:val="000000"/>
        </w:rPr>
        <w:t xml:space="preserve">FRAMEWORK FOR INFORMATION LITERACY FOR HIGHER EDUCATION FRAME(S): </w:t>
      </w:r>
      <w:hyperlink r:id="rId5" w:anchor="exploration" w:history="1">
        <w:r w:rsidRPr="00127EA2">
          <w:rPr>
            <w:rFonts w:ascii="Arial" w:eastAsia="Times New Roman" w:hAnsi="Arial" w:cs="Arial"/>
            <w:color w:val="000000"/>
          </w:rPr>
          <w:t>Searching as Strategic Exploration</w:t>
        </w:r>
      </w:hyperlink>
    </w:p>
    <w:p w:rsidR="00127EA2" w:rsidRDefault="00127EA2" w:rsidP="00127EA2">
      <w:pPr>
        <w:spacing w:after="0" w:line="240" w:lineRule="auto"/>
        <w:rPr>
          <w:rFonts w:ascii="Arial" w:eastAsia="Times New Roman" w:hAnsi="Arial" w:cs="Arial"/>
          <w:color w:val="000000"/>
        </w:rPr>
      </w:pPr>
      <w:r w:rsidRPr="00127EA2">
        <w:rPr>
          <w:rFonts w:ascii="Arial" w:eastAsia="Times New Roman" w:hAnsi="Arial" w:cs="Arial"/>
          <w:color w:val="000000"/>
        </w:rPr>
        <w:t>Information Has Value</w:t>
      </w:r>
    </w:p>
    <w:p w:rsidR="00127EA2" w:rsidRPr="00127EA2" w:rsidRDefault="00127EA2" w:rsidP="00127EA2">
      <w:pPr>
        <w:spacing w:after="0" w:line="240" w:lineRule="auto"/>
        <w:rPr>
          <w:rFonts w:ascii="Times New Roman" w:eastAsia="Times New Roman" w:hAnsi="Times New Roman" w:cs="Times New Roman"/>
          <w:sz w:val="24"/>
          <w:szCs w:val="24"/>
        </w:rPr>
      </w:pPr>
    </w:p>
    <w:p w:rsidR="00127EA2" w:rsidRPr="00127EA2" w:rsidRDefault="00127EA2" w:rsidP="00127EA2">
      <w:pPr>
        <w:spacing w:after="0" w:line="240" w:lineRule="auto"/>
        <w:rPr>
          <w:rFonts w:ascii="Times New Roman" w:eastAsia="Times New Roman" w:hAnsi="Times New Roman" w:cs="Times New Roman"/>
          <w:sz w:val="24"/>
          <w:szCs w:val="24"/>
        </w:rPr>
      </w:pPr>
      <w:r w:rsidRPr="00127EA2">
        <w:rPr>
          <w:rFonts w:ascii="Arial" w:eastAsia="Times New Roman" w:hAnsi="Arial" w:cs="Arial"/>
          <w:b/>
          <w:bCs/>
          <w:color w:val="000000"/>
        </w:rPr>
        <w:t>STUDENT LEARNING OUTCOMES:</w:t>
      </w:r>
    </w:p>
    <w:p w:rsidR="00127EA2" w:rsidRPr="00127EA2" w:rsidRDefault="00127EA2" w:rsidP="00127EA2">
      <w:pPr>
        <w:numPr>
          <w:ilvl w:val="0"/>
          <w:numId w:val="1"/>
        </w:numPr>
        <w:spacing w:after="0" w:line="240" w:lineRule="auto"/>
        <w:textAlignment w:val="baseline"/>
        <w:rPr>
          <w:rFonts w:ascii="Arial" w:eastAsia="Times New Roman" w:hAnsi="Arial" w:cs="Arial"/>
          <w:color w:val="000000"/>
        </w:rPr>
      </w:pPr>
      <w:r w:rsidRPr="00127EA2">
        <w:rPr>
          <w:rFonts w:ascii="Arial" w:eastAsia="Times New Roman" w:hAnsi="Arial" w:cs="Arial"/>
          <w:color w:val="000000"/>
        </w:rPr>
        <w:t>Students will be able to determine who is on the ballot for local and national elections</w:t>
      </w:r>
    </w:p>
    <w:p w:rsidR="00127EA2" w:rsidRPr="00127EA2" w:rsidRDefault="00127EA2" w:rsidP="00127EA2">
      <w:pPr>
        <w:numPr>
          <w:ilvl w:val="0"/>
          <w:numId w:val="1"/>
        </w:numPr>
        <w:spacing w:after="0" w:line="240" w:lineRule="auto"/>
        <w:textAlignment w:val="baseline"/>
        <w:rPr>
          <w:rFonts w:ascii="Arial" w:eastAsia="Times New Roman" w:hAnsi="Arial" w:cs="Arial"/>
          <w:color w:val="000000"/>
        </w:rPr>
      </w:pPr>
      <w:r w:rsidRPr="00127EA2">
        <w:rPr>
          <w:rFonts w:ascii="Arial" w:eastAsia="Times New Roman" w:hAnsi="Arial" w:cs="Arial"/>
          <w:color w:val="000000"/>
        </w:rPr>
        <w:t xml:space="preserve">Students will be able to evaluate a </w:t>
      </w:r>
      <w:proofErr w:type="gramStart"/>
      <w:r w:rsidRPr="00127EA2">
        <w:rPr>
          <w:rFonts w:ascii="Arial" w:eastAsia="Times New Roman" w:hAnsi="Arial" w:cs="Arial"/>
          <w:color w:val="000000"/>
        </w:rPr>
        <w:t>candidates</w:t>
      </w:r>
      <w:proofErr w:type="gramEnd"/>
      <w:r w:rsidRPr="00127EA2">
        <w:rPr>
          <w:rFonts w:ascii="Arial" w:eastAsia="Times New Roman" w:hAnsi="Arial" w:cs="Arial"/>
          <w:color w:val="000000"/>
        </w:rPr>
        <w:t xml:space="preserve"> website for information, and a newspaper article for information about a candidate</w:t>
      </w:r>
    </w:p>
    <w:p w:rsidR="00127EA2" w:rsidRDefault="00127EA2" w:rsidP="00127EA2">
      <w:pPr>
        <w:numPr>
          <w:ilvl w:val="0"/>
          <w:numId w:val="1"/>
        </w:numPr>
        <w:spacing w:after="0" w:line="240" w:lineRule="auto"/>
        <w:textAlignment w:val="baseline"/>
        <w:rPr>
          <w:rFonts w:ascii="Arial" w:eastAsia="Times New Roman" w:hAnsi="Arial" w:cs="Arial"/>
          <w:color w:val="000000"/>
        </w:rPr>
      </w:pPr>
      <w:r w:rsidRPr="00127EA2">
        <w:rPr>
          <w:rFonts w:ascii="Arial" w:eastAsia="Times New Roman" w:hAnsi="Arial" w:cs="Arial"/>
          <w:color w:val="000000"/>
        </w:rPr>
        <w:t>Students will be able to find sources on an issue, to evaluate a candidate's stance on that issue</w:t>
      </w:r>
    </w:p>
    <w:p w:rsidR="00127EA2" w:rsidRPr="00127EA2" w:rsidRDefault="00127EA2" w:rsidP="00127EA2">
      <w:pPr>
        <w:spacing w:after="0" w:line="240" w:lineRule="auto"/>
        <w:ind w:left="720"/>
        <w:textAlignment w:val="baseline"/>
        <w:rPr>
          <w:rFonts w:ascii="Arial" w:eastAsia="Times New Roman" w:hAnsi="Arial" w:cs="Arial"/>
          <w:color w:val="000000"/>
        </w:rPr>
      </w:pPr>
    </w:p>
    <w:p w:rsidR="00C5769E" w:rsidRDefault="00127EA2" w:rsidP="00127EA2">
      <w:pPr>
        <w:rPr>
          <w:rFonts w:ascii="Arial" w:eastAsia="Times New Roman" w:hAnsi="Arial" w:cs="Arial"/>
          <w:color w:val="000000"/>
        </w:rPr>
      </w:pPr>
      <w:r w:rsidRPr="00127EA2">
        <w:rPr>
          <w:rFonts w:ascii="Arial" w:eastAsia="Times New Roman" w:hAnsi="Arial" w:cs="Arial"/>
          <w:b/>
          <w:bCs/>
          <w:color w:val="000000"/>
        </w:rPr>
        <w:t>ESTIMATED CLASSROOM TIME</w:t>
      </w:r>
      <w:r w:rsidRPr="00127EA2">
        <w:rPr>
          <w:rFonts w:ascii="Arial" w:eastAsia="Times New Roman" w:hAnsi="Arial" w:cs="Arial"/>
          <w:color w:val="000000"/>
        </w:rPr>
        <w:t>: 80 - 120 minutes (can be split into two classes, or assigned for completion for homework)</w:t>
      </w:r>
    </w:p>
    <w:p w:rsidR="00127EA2" w:rsidRPr="00127EA2" w:rsidRDefault="00127EA2" w:rsidP="00127EA2">
      <w:pPr>
        <w:rPr>
          <w:rFonts w:ascii="Arial" w:eastAsia="Times New Roman" w:hAnsi="Arial" w:cs="Arial"/>
          <w:color w:val="000000"/>
        </w:rPr>
      </w:pPr>
      <w:r w:rsidRPr="00127EA2">
        <w:rPr>
          <w:rFonts w:ascii="Arial" w:eastAsia="Times New Roman" w:hAnsi="Arial" w:cs="Arial"/>
          <w:b/>
          <w:color w:val="000000"/>
        </w:rPr>
        <w:t>PREPARATION:</w:t>
      </w:r>
      <w:r>
        <w:rPr>
          <w:rFonts w:ascii="Arial" w:eastAsia="Times New Roman" w:hAnsi="Arial" w:cs="Arial"/>
          <w:b/>
          <w:color w:val="000000"/>
        </w:rPr>
        <w:t xml:space="preserve"> </w:t>
      </w:r>
      <w:r>
        <w:rPr>
          <w:rFonts w:ascii="Arial" w:eastAsia="Times New Roman" w:hAnsi="Arial" w:cs="Arial"/>
          <w:color w:val="000000"/>
        </w:rPr>
        <w:t>Database searching instruction or review may be necessary before the activity</w:t>
      </w:r>
    </w:p>
    <w:p w:rsidR="00127EA2" w:rsidRDefault="00127EA2" w:rsidP="00127EA2">
      <w:pPr>
        <w:pStyle w:val="NormalWeb"/>
        <w:spacing w:before="0" w:beforeAutospacing="0" w:after="0" w:afterAutospacing="0"/>
      </w:pPr>
      <w:r>
        <w:rPr>
          <w:rFonts w:ascii="Arial" w:hAnsi="Arial" w:cs="Arial"/>
          <w:b/>
          <w:bCs/>
          <w:color w:val="000000"/>
          <w:sz w:val="22"/>
          <w:szCs w:val="22"/>
        </w:rPr>
        <w:t>ATTACHMENTS:</w:t>
      </w:r>
    </w:p>
    <w:p w:rsidR="00127EA2" w:rsidRDefault="00127EA2" w:rsidP="00127EA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Voting Research Activity Worksheet</w:t>
      </w:r>
    </w:p>
    <w:p w:rsidR="00127EA2" w:rsidRDefault="00127EA2" w:rsidP="00127EA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CRAAP Test Rubric (linked to)</w:t>
      </w:r>
    </w:p>
    <w:p w:rsidR="00127EA2" w:rsidRDefault="00127EA2" w:rsidP="00127EA2">
      <w:pPr>
        <w:rPr>
          <w:rFonts w:ascii="Arial" w:eastAsia="Times New Roman" w:hAnsi="Arial" w:cs="Arial"/>
          <w:color w:val="000000"/>
        </w:rPr>
      </w:pPr>
    </w:p>
    <w:p w:rsidR="00127EA2" w:rsidRPr="00127EA2" w:rsidRDefault="00127EA2" w:rsidP="00127EA2">
      <w:pPr>
        <w:rPr>
          <w:rFonts w:ascii="Arial" w:eastAsia="Times New Roman" w:hAnsi="Arial" w:cs="Arial"/>
          <w:b/>
          <w:color w:val="000000"/>
        </w:rPr>
      </w:pPr>
      <w:r w:rsidRPr="00127EA2">
        <w:rPr>
          <w:rFonts w:ascii="Arial" w:eastAsia="Times New Roman" w:hAnsi="Arial" w:cs="Arial"/>
          <w:b/>
          <w:color w:val="000000"/>
        </w:rPr>
        <w:t>NOTES:</w:t>
      </w:r>
    </w:p>
    <w:p w:rsidR="00127EA2" w:rsidRPr="00127EA2" w:rsidRDefault="00127EA2" w:rsidP="00127EA2">
      <w:pPr>
        <w:rPr>
          <w:rFonts w:ascii="Arial" w:eastAsia="Times New Roman" w:hAnsi="Arial" w:cs="Arial"/>
          <w:color w:val="000000"/>
        </w:rPr>
      </w:pPr>
      <w:r>
        <w:rPr>
          <w:rFonts w:ascii="Arial" w:eastAsia="Times New Roman" w:hAnsi="Arial" w:cs="Arial"/>
          <w:color w:val="000000"/>
        </w:rPr>
        <w:t>This a</w:t>
      </w:r>
      <w:r w:rsidRPr="00127EA2">
        <w:rPr>
          <w:rFonts w:ascii="Arial" w:eastAsia="Times New Roman" w:hAnsi="Arial" w:cs="Arial"/>
          <w:color w:val="000000"/>
        </w:rPr>
        <w:t xml:space="preserve">ctivity can be broken up into multiple worksheets, or abbreviated to accommodate a shorter time frame. </w:t>
      </w:r>
      <w:r>
        <w:rPr>
          <w:rFonts w:ascii="Arial" w:eastAsia="Times New Roman" w:hAnsi="Arial" w:cs="Arial"/>
          <w:color w:val="000000"/>
        </w:rPr>
        <w:t>User are encouraged to modify the worksheet to best suit their context and needs.</w:t>
      </w:r>
    </w:p>
    <w:sectPr w:rsidR="00127EA2" w:rsidRPr="0012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05632"/>
    <w:multiLevelType w:val="multilevel"/>
    <w:tmpl w:val="2EB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9658F"/>
    <w:multiLevelType w:val="multilevel"/>
    <w:tmpl w:val="B8B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A2"/>
    <w:rsid w:val="00127EA2"/>
    <w:rsid w:val="00C5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A660"/>
  <w15:chartTrackingRefBased/>
  <w15:docId w15:val="{C9E8C3D9-E47D-439B-869B-CC5AFB1D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E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3868">
      <w:bodyDiv w:val="1"/>
      <w:marLeft w:val="0"/>
      <w:marRight w:val="0"/>
      <w:marTop w:val="0"/>
      <w:marBottom w:val="0"/>
      <w:divBdr>
        <w:top w:val="none" w:sz="0" w:space="0" w:color="auto"/>
        <w:left w:val="none" w:sz="0" w:space="0" w:color="auto"/>
        <w:bottom w:val="none" w:sz="0" w:space="0" w:color="auto"/>
        <w:right w:val="none" w:sz="0" w:space="0" w:color="auto"/>
      </w:divBdr>
    </w:div>
    <w:div w:id="10021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org/acrl/standards/il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 Faith</dc:creator>
  <cp:keywords/>
  <dc:description/>
  <cp:lastModifiedBy>Rusk, Faith</cp:lastModifiedBy>
  <cp:revision>1</cp:revision>
  <dcterms:created xsi:type="dcterms:W3CDTF">2019-09-19T22:21:00Z</dcterms:created>
  <dcterms:modified xsi:type="dcterms:W3CDTF">2019-09-19T22:29:00Z</dcterms:modified>
</cp:coreProperties>
</file>