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EA0B9" w14:textId="35165947" w:rsidR="003B23B1" w:rsidRDefault="4AB0A1F5" w:rsidP="4AB0A1F5">
      <w:pPr>
        <w:spacing w:after="0" w:line="240" w:lineRule="auto"/>
        <w:rPr>
          <w:sz w:val="36"/>
          <w:szCs w:val="36"/>
        </w:rPr>
      </w:pPr>
      <w:r w:rsidRPr="4AB0A1F5">
        <w:rPr>
          <w:sz w:val="36"/>
          <w:szCs w:val="36"/>
        </w:rPr>
        <w:t xml:space="preserve">Evaluating Internet Sources </w:t>
      </w:r>
      <w:r w:rsidR="000D6DF8">
        <w:rPr>
          <w:sz w:val="36"/>
          <w:szCs w:val="36"/>
        </w:rPr>
        <w:t>–</w:t>
      </w:r>
      <w:r w:rsidRPr="4AB0A1F5">
        <w:rPr>
          <w:sz w:val="36"/>
          <w:szCs w:val="36"/>
        </w:rPr>
        <w:t xml:space="preserve"> </w:t>
      </w:r>
      <w:r w:rsidR="000D6DF8">
        <w:rPr>
          <w:sz w:val="36"/>
          <w:szCs w:val="36"/>
        </w:rPr>
        <w:t>Climate Change</w:t>
      </w:r>
    </w:p>
    <w:p w14:paraId="6D3AD32B" w14:textId="77777777" w:rsidR="003B23B1" w:rsidRDefault="003B23B1" w:rsidP="003B23B1"/>
    <w:p w14:paraId="4C815186" w14:textId="24513A55" w:rsidR="38A04895" w:rsidRDefault="38A04895">
      <w:r w:rsidRPr="38A04895">
        <w:rPr>
          <w:rFonts w:asciiTheme="majorHAnsi" w:eastAsiaTheme="majorEastAsia" w:hAnsiTheme="majorHAnsi" w:cstheme="majorBidi"/>
          <w:sz w:val="28"/>
          <w:szCs w:val="28"/>
          <w:u w:val="single"/>
        </w:rPr>
        <w:t>Scenario</w:t>
      </w:r>
      <w:r w:rsidRPr="38A04895">
        <w:rPr>
          <w:rFonts w:asciiTheme="majorHAnsi" w:eastAsiaTheme="majorEastAsia" w:hAnsiTheme="majorHAnsi" w:cstheme="majorBidi"/>
          <w:sz w:val="28"/>
          <w:szCs w:val="28"/>
        </w:rPr>
        <w:t xml:space="preserve"> </w:t>
      </w:r>
    </w:p>
    <w:p w14:paraId="4C9FB290" w14:textId="3AE0FE73" w:rsidR="38A04895" w:rsidRDefault="38A04895">
      <w:r w:rsidRPr="38A04895">
        <w:rPr>
          <w:rFonts w:ascii="Calibri" w:eastAsia="Calibri" w:hAnsi="Calibri" w:cs="Calibri"/>
        </w:rPr>
        <w:t xml:space="preserve">You have done a Google search to check on a claim made by a notable celebrity that challenges a prominent scientific theory. You don’t know much about science, but this is something you’ve heard before and you’ve decided that it’s time to learn about it. </w:t>
      </w:r>
    </w:p>
    <w:p w14:paraId="0815A2D5" w14:textId="7BAAF281" w:rsidR="38A04895" w:rsidRDefault="38A04895">
      <w:r w:rsidRPr="38A04895">
        <w:rPr>
          <w:rFonts w:ascii="Calibri" w:eastAsia="Calibri" w:hAnsi="Calibri" w:cs="Calibri"/>
        </w:rPr>
        <w:t>The claim is, “Climate change isn’t real. It was invented to hurt American businesses.”</w:t>
      </w:r>
    </w:p>
    <w:p w14:paraId="18BA3E4D" w14:textId="15E7AF9B" w:rsidR="38A04895" w:rsidRDefault="38A04895">
      <w:r w:rsidRPr="38A04895">
        <w:rPr>
          <w:rFonts w:ascii="Calibri" w:eastAsia="Calibri" w:hAnsi="Calibri" w:cs="Calibri"/>
        </w:rPr>
        <w:t xml:space="preserve">You have done two searches – one search was </w:t>
      </w:r>
      <w:r w:rsidRPr="38A04895">
        <w:rPr>
          <w:rFonts w:ascii="Calibri" w:eastAsia="Calibri" w:hAnsi="Calibri" w:cs="Calibri"/>
          <w:i/>
          <w:iCs/>
        </w:rPr>
        <w:t>climate change real</w:t>
      </w:r>
      <w:r w:rsidRPr="38A04895">
        <w:rPr>
          <w:rFonts w:ascii="Calibri" w:eastAsia="Calibri" w:hAnsi="Calibri" w:cs="Calibri"/>
        </w:rPr>
        <w:t xml:space="preserve">, and another search was </w:t>
      </w:r>
      <w:r w:rsidRPr="38A04895">
        <w:rPr>
          <w:rFonts w:ascii="Calibri" w:eastAsia="Calibri" w:hAnsi="Calibri" w:cs="Calibri"/>
          <w:i/>
          <w:iCs/>
        </w:rPr>
        <w:t xml:space="preserve">climate change fake. </w:t>
      </w:r>
      <w:r w:rsidRPr="38A04895">
        <w:rPr>
          <w:rFonts w:ascii="Calibri" w:eastAsia="Calibri" w:hAnsi="Calibri" w:cs="Calibri"/>
        </w:rPr>
        <w:t xml:space="preserve">The following are websites that came up on the first page of results for both Google searches. </w:t>
      </w:r>
    </w:p>
    <w:p w14:paraId="39E25237" w14:textId="324C0ABE" w:rsidR="38A04895" w:rsidRDefault="38A04895">
      <w:r w:rsidRPr="38A04895">
        <w:rPr>
          <w:rFonts w:ascii="Calibri" w:eastAsia="Calibri" w:hAnsi="Calibri" w:cs="Calibri"/>
        </w:rPr>
        <w:t xml:space="preserve">Using CRAAP to help you evaluate, you will determine a source is credible or not credible. </w:t>
      </w:r>
    </w:p>
    <w:p w14:paraId="3C22EBEA" w14:textId="2DA9D83E" w:rsidR="38A04895" w:rsidRDefault="000D6DF8" w:rsidP="38A04895">
      <w:pPr>
        <w:pStyle w:val="ListParagraph"/>
        <w:numPr>
          <w:ilvl w:val="0"/>
          <w:numId w:val="1"/>
        </w:numPr>
        <w:rPr>
          <w:rFonts w:eastAsiaTheme="minorEastAsia"/>
        </w:rPr>
      </w:pPr>
      <w:hyperlink r:id="rId5">
        <w:r w:rsidR="38A04895" w:rsidRPr="38A04895">
          <w:rPr>
            <w:rStyle w:val="Hyperlink"/>
            <w:rFonts w:ascii="Calibri" w:eastAsia="Calibri" w:hAnsi="Calibri" w:cs="Calibri"/>
          </w:rPr>
          <w:t>http://www.realclimate.org/</w:t>
        </w:r>
      </w:hyperlink>
    </w:p>
    <w:p w14:paraId="0F4B657E" w14:textId="0E9FD3CF" w:rsidR="38A04895" w:rsidRDefault="000D6DF8" w:rsidP="38A04895">
      <w:pPr>
        <w:pStyle w:val="ListParagraph"/>
        <w:numPr>
          <w:ilvl w:val="0"/>
          <w:numId w:val="1"/>
        </w:numPr>
        <w:rPr>
          <w:rFonts w:eastAsiaTheme="minorEastAsia"/>
        </w:rPr>
      </w:pPr>
      <w:hyperlink r:id="rId6">
        <w:r w:rsidR="38A04895" w:rsidRPr="38A04895">
          <w:rPr>
            <w:rStyle w:val="Hyperlink"/>
            <w:rFonts w:ascii="Calibri" w:eastAsia="Calibri" w:hAnsi="Calibri" w:cs="Calibri"/>
          </w:rPr>
          <w:t>http://www.nytimes.com/interactive/2015/11/28/science/what-is-climate-change.html</w:t>
        </w:r>
      </w:hyperlink>
    </w:p>
    <w:p w14:paraId="2C5BAC73" w14:textId="42AFD51D" w:rsidR="38A04895" w:rsidRDefault="000D6DF8" w:rsidP="38A04895">
      <w:pPr>
        <w:pStyle w:val="ListParagraph"/>
        <w:numPr>
          <w:ilvl w:val="0"/>
          <w:numId w:val="1"/>
        </w:numPr>
        <w:rPr>
          <w:rFonts w:eastAsiaTheme="minorEastAsia"/>
        </w:rPr>
      </w:pPr>
      <w:hyperlink r:id="rId7">
        <w:r w:rsidR="38A04895" w:rsidRPr="38A04895">
          <w:rPr>
            <w:rStyle w:val="Hyperlink"/>
            <w:rFonts w:ascii="Calibri" w:eastAsia="Calibri" w:hAnsi="Calibri" w:cs="Calibri"/>
          </w:rPr>
          <w:t>https://www.scientificamerican.com/article/seven-answers-to-climate-contrarian-nonsense/</w:t>
        </w:r>
      </w:hyperlink>
    </w:p>
    <w:p w14:paraId="1706C534" w14:textId="1DCFCBA2" w:rsidR="38A04895" w:rsidRDefault="000D6DF8" w:rsidP="38A04895">
      <w:pPr>
        <w:pStyle w:val="ListParagraph"/>
        <w:numPr>
          <w:ilvl w:val="0"/>
          <w:numId w:val="1"/>
        </w:numPr>
        <w:rPr>
          <w:rFonts w:eastAsiaTheme="minorEastAsia"/>
        </w:rPr>
      </w:pPr>
      <w:hyperlink r:id="rId8">
        <w:r w:rsidR="38A04895" w:rsidRPr="38A04895">
          <w:rPr>
            <w:rStyle w:val="Hyperlink"/>
            <w:rFonts w:ascii="Calibri" w:eastAsia="Calibri" w:hAnsi="Calibri" w:cs="Calibri"/>
          </w:rPr>
          <w:t>http://www.infowars.com/scientists-admit-fake-climate-change-predictions/</w:t>
        </w:r>
      </w:hyperlink>
    </w:p>
    <w:p w14:paraId="17FC2383" w14:textId="6609030A" w:rsidR="38A04895" w:rsidRDefault="000D6DF8" w:rsidP="38A04895">
      <w:pPr>
        <w:pStyle w:val="ListParagraph"/>
        <w:numPr>
          <w:ilvl w:val="0"/>
          <w:numId w:val="1"/>
        </w:numPr>
        <w:rPr>
          <w:rFonts w:eastAsiaTheme="minorEastAsia"/>
        </w:rPr>
      </w:pPr>
      <w:hyperlink r:id="rId9">
        <w:r w:rsidR="38A04895" w:rsidRPr="38A04895">
          <w:rPr>
            <w:rStyle w:val="Hyperlink"/>
            <w:rFonts w:ascii="Calibri" w:eastAsia="Calibri" w:hAnsi="Calibri" w:cs="Calibri"/>
          </w:rPr>
          <w:t>http://www.debate.org/opinions/can-someone-prove-that-climate-change-is-real-yes-or-fake-no</w:t>
        </w:r>
      </w:hyperlink>
    </w:p>
    <w:p w14:paraId="6A8783E5" w14:textId="377F6E34" w:rsidR="38A04895" w:rsidRDefault="000D6DF8" w:rsidP="38A04895">
      <w:pPr>
        <w:pStyle w:val="ListParagraph"/>
        <w:numPr>
          <w:ilvl w:val="0"/>
          <w:numId w:val="1"/>
        </w:numPr>
        <w:rPr>
          <w:rFonts w:eastAsiaTheme="minorEastAsia"/>
        </w:rPr>
      </w:pPr>
      <w:hyperlink r:id="rId10">
        <w:r w:rsidR="38A04895" w:rsidRPr="38A04895">
          <w:rPr>
            <w:rStyle w:val="Hyperlink"/>
            <w:rFonts w:ascii="Calibri" w:eastAsia="Calibri" w:hAnsi="Calibri" w:cs="Calibri"/>
          </w:rPr>
          <w:t>http://climate.nasa.gov/evidence/</w:t>
        </w:r>
      </w:hyperlink>
    </w:p>
    <w:p w14:paraId="4B18F70F" w14:textId="3C12113D" w:rsidR="38A04895" w:rsidRDefault="000D6DF8" w:rsidP="38A04895">
      <w:pPr>
        <w:pStyle w:val="ListParagraph"/>
        <w:numPr>
          <w:ilvl w:val="0"/>
          <w:numId w:val="1"/>
        </w:numPr>
        <w:rPr>
          <w:rFonts w:eastAsiaTheme="minorEastAsia"/>
        </w:rPr>
      </w:pPr>
      <w:hyperlink r:id="rId11">
        <w:r w:rsidR="38A04895" w:rsidRPr="38A04895">
          <w:rPr>
            <w:rStyle w:val="Hyperlink"/>
            <w:rFonts w:ascii="Calibri" w:eastAsia="Calibri" w:hAnsi="Calibri" w:cs="Calibri"/>
          </w:rPr>
          <w:t>http://www.wnho.net/global_warming.htm</w:t>
        </w:r>
      </w:hyperlink>
    </w:p>
    <w:p w14:paraId="5BA22C29" w14:textId="281CED46" w:rsidR="38A04895" w:rsidRDefault="000D6DF8" w:rsidP="38A04895">
      <w:pPr>
        <w:pStyle w:val="ListParagraph"/>
        <w:numPr>
          <w:ilvl w:val="0"/>
          <w:numId w:val="1"/>
        </w:numPr>
        <w:rPr>
          <w:rFonts w:eastAsiaTheme="minorEastAsia"/>
        </w:rPr>
      </w:pPr>
      <w:hyperlink r:id="rId12">
        <w:r w:rsidR="38A04895" w:rsidRPr="38A04895">
          <w:rPr>
            <w:rStyle w:val="Hyperlink"/>
            <w:rFonts w:ascii="Calibri" w:eastAsia="Calibri" w:hAnsi="Calibri" w:cs="Calibri"/>
          </w:rPr>
          <w:t>http://web.mit.edu/effects/www/zjinman/GWFalse.htm</w:t>
        </w:r>
      </w:hyperlink>
    </w:p>
    <w:p w14:paraId="4AFC82F4" w14:textId="1023D6F5" w:rsidR="38A04895" w:rsidRDefault="38A04895">
      <w:proofErr w:type="gramStart"/>
      <w:r w:rsidRPr="38A04895">
        <w:rPr>
          <w:rFonts w:ascii="Calibri Light" w:eastAsia="Calibri Light" w:hAnsi="Calibri Light" w:cs="Calibri Light"/>
          <w:sz w:val="28"/>
          <w:szCs w:val="28"/>
          <w:u w:val="single"/>
        </w:rPr>
        <w:t>Your</w:t>
      </w:r>
      <w:proofErr w:type="gramEnd"/>
      <w:r w:rsidRPr="38A04895">
        <w:rPr>
          <w:rFonts w:ascii="Calibri Light" w:eastAsia="Calibri Light" w:hAnsi="Calibri Light" w:cs="Calibri Light"/>
          <w:sz w:val="28"/>
          <w:szCs w:val="28"/>
          <w:u w:val="single"/>
        </w:rPr>
        <w:t xml:space="preserve"> Assignment</w:t>
      </w:r>
    </w:p>
    <w:p w14:paraId="245996ED" w14:textId="359E8261" w:rsidR="38A04895" w:rsidRDefault="38A04895">
      <w:r w:rsidRPr="38A04895">
        <w:rPr>
          <w:rFonts w:ascii="Calibri" w:eastAsia="Calibri" w:hAnsi="Calibri" w:cs="Calibri"/>
        </w:rPr>
        <w:t>Click the links above to</w:t>
      </w:r>
      <w:r w:rsidRPr="38A04895">
        <w:rPr>
          <w:rFonts w:ascii="Calibri" w:eastAsia="Calibri" w:hAnsi="Calibri" w:cs="Calibri"/>
          <w:b/>
          <w:bCs/>
        </w:rPr>
        <w:t xml:space="preserve"> view each source. Select two sources </w:t>
      </w:r>
      <w:r w:rsidRPr="38A04895">
        <w:rPr>
          <w:rFonts w:ascii="Calibri" w:eastAsia="Calibri" w:hAnsi="Calibri" w:cs="Calibri"/>
        </w:rPr>
        <w:t xml:space="preserve">from the list.  One of the sources should be a “good source,” and the other source should be a “bad source.” </w:t>
      </w:r>
    </w:p>
    <w:p w14:paraId="1BECF243" w14:textId="2448124D" w:rsidR="38A04895" w:rsidRDefault="38A04895">
      <w:r w:rsidRPr="38A04895">
        <w:rPr>
          <w:rFonts w:ascii="Calibri" w:eastAsia="Calibri" w:hAnsi="Calibri" w:cs="Calibri"/>
        </w:rPr>
        <w:t xml:space="preserve">In a two-page paper, you will explain why you have determined that the source is either “good” or “bad." </w:t>
      </w:r>
      <w:r w:rsidRPr="38A04895">
        <w:rPr>
          <w:rFonts w:ascii="Calibri" w:eastAsia="Calibri" w:hAnsi="Calibri" w:cs="Calibri"/>
          <w:b/>
          <w:bCs/>
        </w:rPr>
        <w:t>Bold</w:t>
      </w:r>
      <w:r w:rsidRPr="38A04895">
        <w:rPr>
          <w:rFonts w:ascii="Calibri" w:eastAsia="Calibri" w:hAnsi="Calibri" w:cs="Calibri"/>
        </w:rPr>
        <w:t xml:space="preserve"> the use of </w:t>
      </w:r>
      <w:r w:rsidRPr="38A04895">
        <w:rPr>
          <w:rFonts w:ascii="Calibri" w:eastAsia="Calibri" w:hAnsi="Calibri" w:cs="Calibri"/>
          <w:b/>
          <w:bCs/>
        </w:rPr>
        <w:t>CRAAP criteria</w:t>
      </w:r>
      <w:r w:rsidRPr="38A04895">
        <w:rPr>
          <w:rFonts w:ascii="Calibri" w:eastAsia="Calibri" w:hAnsi="Calibri" w:cs="Calibri"/>
        </w:rPr>
        <w:t xml:space="preserve"> throughout your paper.  For example: </w:t>
      </w:r>
    </w:p>
    <w:p w14:paraId="2E8D183F" w14:textId="4FBDDDC9" w:rsidR="38A04895" w:rsidRDefault="38A04895" w:rsidP="38A04895">
      <w:pPr>
        <w:ind w:left="720"/>
      </w:pPr>
      <w:r w:rsidRPr="38A04895">
        <w:rPr>
          <w:rFonts w:ascii="Calibri" w:eastAsia="Calibri" w:hAnsi="Calibri" w:cs="Calibri"/>
        </w:rPr>
        <w:t xml:space="preserve">One of the reasons this source isn't reliable is that it lacks </w:t>
      </w:r>
      <w:r w:rsidRPr="38A04895">
        <w:rPr>
          <w:rFonts w:ascii="Calibri" w:eastAsia="Calibri" w:hAnsi="Calibri" w:cs="Calibri"/>
          <w:b/>
          <w:bCs/>
        </w:rPr>
        <w:t xml:space="preserve">authority. </w:t>
      </w:r>
      <w:r w:rsidRPr="38A04895">
        <w:rPr>
          <w:rFonts w:ascii="Calibri" w:eastAsia="Calibri" w:hAnsi="Calibri" w:cs="Calibri"/>
        </w:rPr>
        <w:t xml:space="preserve">The author makes assumptions about the behavior of autistic children but isn't an expert in autism, child behavioral psychology, or a related field. He/she also does not cite any experts in the field. </w:t>
      </w:r>
    </w:p>
    <w:p w14:paraId="3322B362" w14:textId="38B7B73D" w:rsidR="38A04895" w:rsidRDefault="38A04895" w:rsidP="38A04895">
      <w:pPr>
        <w:ind w:left="720"/>
      </w:pPr>
    </w:p>
    <w:p w14:paraId="62391CCF" w14:textId="77777777" w:rsidR="00B6710D" w:rsidRDefault="00B6710D" w:rsidP="003B23B1"/>
    <w:p w14:paraId="7CAC07B7" w14:textId="77777777" w:rsidR="00B6710D" w:rsidRPr="00B6710D" w:rsidRDefault="00B6710D" w:rsidP="003B23B1"/>
    <w:p w14:paraId="2146F7FE" w14:textId="2DCE76AD" w:rsidR="4AB0A1F5" w:rsidRDefault="4AB0A1F5">
      <w:r>
        <w:br w:type="page"/>
      </w:r>
    </w:p>
    <w:p w14:paraId="2A1A6922" w14:textId="7854684B" w:rsidR="4AB0A1F5" w:rsidRDefault="4AB0A1F5" w:rsidP="4AB0A1F5">
      <w:pPr>
        <w:pStyle w:val="Heading1"/>
      </w:pPr>
      <w:r w:rsidRPr="4AB0A1F5">
        <w:rPr>
          <w:color w:val="auto"/>
          <w:sz w:val="36"/>
          <w:szCs w:val="36"/>
        </w:rPr>
        <w:lastRenderedPageBreak/>
        <w:t>Evaluating Internet Sources – Answers Suggestions</w:t>
      </w:r>
    </w:p>
    <w:p w14:paraId="1A9925AE" w14:textId="2D00DB6B" w:rsidR="4AB0A1F5" w:rsidRDefault="4AB0A1F5" w:rsidP="4AB0A1F5"/>
    <w:p w14:paraId="1A2FBD98" w14:textId="5865AA85" w:rsidR="4AB0A1F5" w:rsidRDefault="4AB0A1F5" w:rsidP="4AB0A1F5">
      <w:r>
        <w:t xml:space="preserve">The links provided for them to use as example search results for evaluation came from the first page of results on two Google searches (December 2016) – one search was </w:t>
      </w:r>
      <w:r w:rsidRPr="4AB0A1F5">
        <w:rPr>
          <w:i/>
          <w:iCs/>
        </w:rPr>
        <w:t>climate change real</w:t>
      </w:r>
      <w:r>
        <w:t xml:space="preserve">, and another search was </w:t>
      </w:r>
      <w:r w:rsidRPr="4AB0A1F5">
        <w:rPr>
          <w:i/>
          <w:iCs/>
        </w:rPr>
        <w:t xml:space="preserve">climate change fake. </w:t>
      </w:r>
    </w:p>
    <w:p w14:paraId="65D25B3B" w14:textId="77777777" w:rsidR="4AB0A1F5" w:rsidRDefault="000D6DF8" w:rsidP="4AB0A1F5">
      <w:hyperlink r:id="rId13">
        <w:r w:rsidR="4AB0A1F5" w:rsidRPr="4AB0A1F5">
          <w:rPr>
            <w:rStyle w:val="Hyperlink"/>
            <w:u w:val="none"/>
          </w:rPr>
          <w:t>http://www.realclimate.org/</w:t>
        </w:r>
      </w:hyperlink>
    </w:p>
    <w:p w14:paraId="6A52A437" w14:textId="3DA3B613" w:rsidR="4AB0A1F5" w:rsidRDefault="4AB0A1F5" w:rsidP="4AB0A1F5">
      <w:pPr>
        <w:pStyle w:val="ListParagraph"/>
        <w:numPr>
          <w:ilvl w:val="0"/>
          <w:numId w:val="9"/>
        </w:numPr>
        <w:rPr>
          <w:rFonts w:eastAsiaTheme="minorEastAsia"/>
        </w:rPr>
      </w:pPr>
      <w:r w:rsidRPr="4AB0A1F5">
        <w:rPr>
          <w:b/>
          <w:bCs/>
        </w:rPr>
        <w:t xml:space="preserve">Poor choice. </w:t>
      </w:r>
    </w:p>
    <w:p w14:paraId="3B9CC70F" w14:textId="731D110C" w:rsidR="4AB0A1F5" w:rsidRDefault="38A04895" w:rsidP="38A04895">
      <w:pPr>
        <w:pStyle w:val="ListParagraph"/>
        <w:numPr>
          <w:ilvl w:val="0"/>
          <w:numId w:val="9"/>
        </w:numPr>
        <w:rPr>
          <w:rFonts w:eastAsiaTheme="minorEastAsia"/>
        </w:rPr>
      </w:pPr>
      <w:r w:rsidRPr="38A04895">
        <w:rPr>
          <w:u w:val="single"/>
        </w:rPr>
        <w:t>Reasoning:</w:t>
      </w:r>
      <w:r>
        <w:t xml:space="preserve"> While the "About" section of the site leads to verification of </w:t>
      </w:r>
      <w:r w:rsidRPr="38A04895">
        <w:rPr>
          <w:b/>
          <w:bCs/>
        </w:rPr>
        <w:t xml:space="preserve">authority </w:t>
      </w:r>
      <w:r w:rsidRPr="38A04895">
        <w:t xml:space="preserve">of writers, the result was for the entire site. The entire site is filled with information that would take additional searches to sift through to answer the claim. Thus it is </w:t>
      </w:r>
      <w:r w:rsidRPr="38A04895">
        <w:rPr>
          <w:b/>
          <w:bCs/>
        </w:rPr>
        <w:t xml:space="preserve">not relevant </w:t>
      </w:r>
      <w:r w:rsidRPr="38A04895">
        <w:t xml:space="preserve">in this initial page. Moreover, when clicking through different posts, the language used is found to be likely dense for persons not in the climate science field. </w:t>
      </w:r>
    </w:p>
    <w:p w14:paraId="16023925" w14:textId="77777777" w:rsidR="4AB0A1F5" w:rsidRDefault="000D6DF8" w:rsidP="4AB0A1F5">
      <w:hyperlink r:id="rId14">
        <w:r w:rsidR="4AB0A1F5" w:rsidRPr="4AB0A1F5">
          <w:rPr>
            <w:rStyle w:val="Hyperlink"/>
            <w:u w:val="none"/>
          </w:rPr>
          <w:t>http://www.nytimes.com/interactive/2015/11/28/science/what-is-climate-change.html</w:t>
        </w:r>
      </w:hyperlink>
    </w:p>
    <w:p w14:paraId="3DF971CC" w14:textId="0CC606A4" w:rsidR="4AB0A1F5" w:rsidRDefault="4AB0A1F5" w:rsidP="4AB0A1F5">
      <w:pPr>
        <w:pStyle w:val="ListParagraph"/>
        <w:numPr>
          <w:ilvl w:val="0"/>
          <w:numId w:val="8"/>
        </w:numPr>
        <w:rPr>
          <w:rFonts w:eastAsiaTheme="minorEastAsia"/>
        </w:rPr>
      </w:pPr>
      <w:r w:rsidRPr="4AB0A1F5">
        <w:rPr>
          <w:b/>
          <w:bCs/>
        </w:rPr>
        <w:t xml:space="preserve">Good choice.  </w:t>
      </w:r>
    </w:p>
    <w:p w14:paraId="1AC78682" w14:textId="617C4D17" w:rsidR="4AB0A1F5" w:rsidRDefault="4AB0A1F5" w:rsidP="4AB0A1F5">
      <w:pPr>
        <w:pStyle w:val="ListParagraph"/>
        <w:numPr>
          <w:ilvl w:val="0"/>
          <w:numId w:val="8"/>
        </w:numPr>
        <w:rPr>
          <w:rFonts w:eastAsiaTheme="minorEastAsia"/>
        </w:rPr>
      </w:pPr>
      <w:r w:rsidRPr="4AB0A1F5">
        <w:rPr>
          <w:u w:val="single"/>
        </w:rPr>
        <w:t>Reasoning:</w:t>
      </w:r>
      <w:r>
        <w:t xml:space="preserve"> This appears in the New York Times online and is written by the science reporter (which I discovered by clicking the link to his NYT bio and then searching him on Google). Thus, the </w:t>
      </w:r>
      <w:r w:rsidRPr="4AB0A1F5">
        <w:rPr>
          <w:b/>
          <w:bCs/>
        </w:rPr>
        <w:t>authority</w:t>
      </w:r>
      <w:r>
        <w:t xml:space="preserve"> can be assumed based on the reputation of the </w:t>
      </w:r>
      <w:proofErr w:type="gramStart"/>
      <w:r>
        <w:t xml:space="preserve">publication </w:t>
      </w:r>
      <w:r w:rsidRPr="4AB0A1F5">
        <w:rPr>
          <w:i/>
          <w:iCs/>
        </w:rPr>
        <w:t>.</w:t>
      </w:r>
      <w:proofErr w:type="gramEnd"/>
      <w:r w:rsidRPr="4AB0A1F5">
        <w:rPr>
          <w:i/>
          <w:iCs/>
        </w:rPr>
        <w:t xml:space="preserve"> </w:t>
      </w:r>
      <w:r w:rsidRPr="4AB0A1F5">
        <w:t xml:space="preserve">While the writer provides links, they often return to the same publication – but those others include facts and links to external or other authoritative sources. The facts, thus, will likely be </w:t>
      </w:r>
      <w:r w:rsidRPr="4AB0A1F5">
        <w:rPr>
          <w:b/>
          <w:bCs/>
        </w:rPr>
        <w:t xml:space="preserve">accurate. </w:t>
      </w:r>
      <w:r w:rsidRPr="4AB0A1F5">
        <w:t xml:space="preserve">It is </w:t>
      </w:r>
      <w:r w:rsidRPr="4AB0A1F5">
        <w:rPr>
          <w:b/>
          <w:bCs/>
        </w:rPr>
        <w:t xml:space="preserve">relevant </w:t>
      </w:r>
      <w:r w:rsidRPr="4AB0A1F5">
        <w:t xml:space="preserve">to answering the claim for a layperson looking for a general explanation. However, it may </w:t>
      </w:r>
      <w:r w:rsidRPr="4AB0A1F5">
        <w:rPr>
          <w:b/>
          <w:bCs/>
        </w:rPr>
        <w:t xml:space="preserve">not be relevant </w:t>
      </w:r>
      <w:r w:rsidRPr="4AB0A1F5">
        <w:t xml:space="preserve">for scholarship. This is a good entry point to the discussion and topics of climate change.  </w:t>
      </w:r>
    </w:p>
    <w:p w14:paraId="6C0FF131" w14:textId="77777777" w:rsidR="4AB0A1F5" w:rsidRDefault="000D6DF8" w:rsidP="4AB0A1F5">
      <w:hyperlink r:id="rId15">
        <w:r w:rsidR="4AB0A1F5" w:rsidRPr="4AB0A1F5">
          <w:rPr>
            <w:rStyle w:val="Hyperlink"/>
            <w:u w:val="none"/>
          </w:rPr>
          <w:t>https://www.scientificamerican.com/article/seven-answers-to-climate-contrarian-nonsense/</w:t>
        </w:r>
      </w:hyperlink>
    </w:p>
    <w:p w14:paraId="34077197" w14:textId="1EF50D3D" w:rsidR="4AB0A1F5" w:rsidRDefault="4AB0A1F5" w:rsidP="4AB0A1F5">
      <w:pPr>
        <w:pStyle w:val="ListParagraph"/>
        <w:numPr>
          <w:ilvl w:val="0"/>
          <w:numId w:val="7"/>
        </w:numPr>
        <w:rPr>
          <w:rFonts w:eastAsiaTheme="minorEastAsia"/>
        </w:rPr>
      </w:pPr>
      <w:r w:rsidRPr="4AB0A1F5">
        <w:rPr>
          <w:b/>
          <w:bCs/>
        </w:rPr>
        <w:t xml:space="preserve">Good source. </w:t>
      </w:r>
    </w:p>
    <w:p w14:paraId="38200E5A" w14:textId="33A7D45B" w:rsidR="4AB0A1F5" w:rsidRDefault="4AB0A1F5" w:rsidP="4AB0A1F5">
      <w:pPr>
        <w:pStyle w:val="ListParagraph"/>
        <w:numPr>
          <w:ilvl w:val="0"/>
          <w:numId w:val="7"/>
        </w:numPr>
        <w:rPr>
          <w:rFonts w:eastAsiaTheme="minorEastAsia"/>
        </w:rPr>
      </w:pPr>
      <w:r w:rsidRPr="4AB0A1F5">
        <w:rPr>
          <w:u w:val="single"/>
        </w:rPr>
        <w:t>Reasoning:</w:t>
      </w:r>
      <w:r>
        <w:t xml:space="preserve"> This is a good source. In terms of </w:t>
      </w:r>
      <w:r w:rsidRPr="4AB0A1F5">
        <w:rPr>
          <w:b/>
          <w:bCs/>
        </w:rPr>
        <w:t xml:space="preserve">authority, </w:t>
      </w:r>
      <w:r>
        <w:t xml:space="preserve">the publication, </w:t>
      </w:r>
      <w:r w:rsidRPr="4AB0A1F5">
        <w:rPr>
          <w:i/>
          <w:iCs/>
        </w:rPr>
        <w:t xml:space="preserve">Scientific American, </w:t>
      </w:r>
      <w:r w:rsidRPr="4AB0A1F5">
        <w:t xml:space="preserve">is a well-regarded popular source for science topics. The purpose of the article is to counter climate science deniers with facts, thus it is </w:t>
      </w:r>
      <w:r w:rsidRPr="4AB0A1F5">
        <w:rPr>
          <w:b/>
          <w:bCs/>
        </w:rPr>
        <w:t xml:space="preserve">relevant </w:t>
      </w:r>
      <w:r w:rsidRPr="4AB0A1F5">
        <w:t xml:space="preserve">thematically. Throughout, there are listed claims and lots of links to external content supporting the science. This suggests lots of research and </w:t>
      </w:r>
      <w:r w:rsidRPr="4AB0A1F5">
        <w:rPr>
          <w:b/>
          <w:bCs/>
        </w:rPr>
        <w:t xml:space="preserve">accuracy </w:t>
      </w:r>
      <w:r w:rsidRPr="4AB0A1F5">
        <w:t xml:space="preserve">as well as a boost to authority (considering the sources linked). The </w:t>
      </w:r>
      <w:r w:rsidRPr="4AB0A1F5">
        <w:rPr>
          <w:b/>
          <w:bCs/>
        </w:rPr>
        <w:t xml:space="preserve">purpose </w:t>
      </w:r>
      <w:r w:rsidRPr="4AB0A1F5">
        <w:t xml:space="preserve">is biased – it is explicitly geared to counter the claim we are researching, but the publication's overall purpose (when following menu and bottom links) is to educate and to offer commentary on science, not push a political agenda. </w:t>
      </w:r>
    </w:p>
    <w:p w14:paraId="25357C20" w14:textId="77777777" w:rsidR="4AB0A1F5" w:rsidRDefault="000D6DF8" w:rsidP="4AB0A1F5">
      <w:hyperlink r:id="rId16">
        <w:r w:rsidR="4AB0A1F5" w:rsidRPr="4AB0A1F5">
          <w:rPr>
            <w:rStyle w:val="Hyperlink"/>
            <w:u w:val="none"/>
          </w:rPr>
          <w:t>http://www.infowars.com/scientists-admit-fake-climate-change-predictions/</w:t>
        </w:r>
      </w:hyperlink>
    </w:p>
    <w:p w14:paraId="65EA9157" w14:textId="2E1AA9E0" w:rsidR="4AB0A1F5" w:rsidRDefault="4AB0A1F5" w:rsidP="4AB0A1F5">
      <w:pPr>
        <w:pStyle w:val="ListParagraph"/>
        <w:numPr>
          <w:ilvl w:val="0"/>
          <w:numId w:val="6"/>
        </w:numPr>
        <w:rPr>
          <w:rFonts w:eastAsiaTheme="minorEastAsia"/>
        </w:rPr>
      </w:pPr>
      <w:r w:rsidRPr="4AB0A1F5">
        <w:rPr>
          <w:b/>
          <w:bCs/>
        </w:rPr>
        <w:t xml:space="preserve">Poor choice. </w:t>
      </w:r>
    </w:p>
    <w:p w14:paraId="60D48FE9" w14:textId="4CE1EDB2" w:rsidR="4AB0A1F5" w:rsidRDefault="38A04895" w:rsidP="38A04895">
      <w:pPr>
        <w:pStyle w:val="ListParagraph"/>
        <w:numPr>
          <w:ilvl w:val="0"/>
          <w:numId w:val="6"/>
        </w:numPr>
        <w:rPr>
          <w:rFonts w:eastAsiaTheme="minorEastAsia"/>
        </w:rPr>
      </w:pPr>
      <w:r w:rsidRPr="38A04895">
        <w:rPr>
          <w:u w:val="single"/>
        </w:rPr>
        <w:t>Reasoning:</w:t>
      </w:r>
      <w:r>
        <w:t xml:space="preserve"> The claim of the headline is shocking. This should raise the speculation of the </w:t>
      </w:r>
      <w:proofErr w:type="gramStart"/>
      <w:r>
        <w:t>source's</w:t>
      </w:r>
      <w:proofErr w:type="gramEnd"/>
      <w:r>
        <w:t xml:space="preserve"> </w:t>
      </w:r>
      <w:r w:rsidRPr="38A04895">
        <w:rPr>
          <w:b/>
          <w:bCs/>
        </w:rPr>
        <w:t>purpose</w:t>
      </w:r>
      <w:r>
        <w:t xml:space="preserve"> first. If the reader isn't familiar with the content of the </w:t>
      </w:r>
      <w:proofErr w:type="spellStart"/>
      <w:r>
        <w:t>InfoWars</w:t>
      </w:r>
      <w:proofErr w:type="spellEnd"/>
      <w:r>
        <w:t xml:space="preserve"> sites, then a quick scan of the side bar links to other articles and the bottom banner links to other sites should make the alarmist and neo-conservative slant of the site clear. Alarmist keywords like "exposed!" And "shocked!" Suggest the "click-bait" nature of the site's content. Skimming the post, the reader will find that the article is written in first person and there is no quotation apart from "climate consensus" (which denotes slant, again). The only source linked is to a </w:t>
      </w:r>
      <w:proofErr w:type="spellStart"/>
      <w:r>
        <w:t>Youtube</w:t>
      </w:r>
      <w:proofErr w:type="spellEnd"/>
      <w:r>
        <w:t xml:space="preserve"> video of a source, Lord Christopher Monckton, which is not a good source on its own merits, and </w:t>
      </w:r>
      <w:r>
        <w:lastRenderedPageBreak/>
        <w:t xml:space="preserve">to a website that leads to an error (broken link). Thus the </w:t>
      </w:r>
      <w:r w:rsidRPr="38A04895">
        <w:rPr>
          <w:b/>
          <w:bCs/>
        </w:rPr>
        <w:t xml:space="preserve">accuracy </w:t>
      </w:r>
      <w:r>
        <w:t xml:space="preserve">is unqualified because the </w:t>
      </w:r>
      <w:r w:rsidRPr="38A04895">
        <w:rPr>
          <w:b/>
          <w:bCs/>
        </w:rPr>
        <w:t xml:space="preserve">authority </w:t>
      </w:r>
      <w:r>
        <w:t xml:space="preserve">is so very questionable. For all the additional work that it would take to vet any of the information presented, this is a poor choice. </w:t>
      </w:r>
    </w:p>
    <w:p w14:paraId="69B56861" w14:textId="77777777" w:rsidR="4AB0A1F5" w:rsidRDefault="000D6DF8" w:rsidP="4AB0A1F5">
      <w:hyperlink r:id="rId17">
        <w:r w:rsidR="4AB0A1F5" w:rsidRPr="4AB0A1F5">
          <w:rPr>
            <w:rStyle w:val="Hyperlink"/>
            <w:u w:val="none"/>
          </w:rPr>
          <w:t>http://www.debate.org/opinions/can-someone-prove-that-climate-change-is-real-yes-or-fake-no</w:t>
        </w:r>
      </w:hyperlink>
    </w:p>
    <w:p w14:paraId="15C20EFB" w14:textId="335376FA" w:rsidR="4AB0A1F5" w:rsidRDefault="4AB0A1F5" w:rsidP="4AB0A1F5">
      <w:pPr>
        <w:pStyle w:val="ListParagraph"/>
        <w:numPr>
          <w:ilvl w:val="0"/>
          <w:numId w:val="5"/>
        </w:numPr>
        <w:rPr>
          <w:rFonts w:eastAsiaTheme="minorEastAsia"/>
        </w:rPr>
      </w:pPr>
      <w:r w:rsidRPr="4AB0A1F5">
        <w:rPr>
          <w:b/>
          <w:bCs/>
        </w:rPr>
        <w:t xml:space="preserve">Poor choice. </w:t>
      </w:r>
    </w:p>
    <w:p w14:paraId="343AA55C" w14:textId="7A1A7BC7" w:rsidR="4AB0A1F5" w:rsidRDefault="4AB0A1F5" w:rsidP="4AB0A1F5">
      <w:pPr>
        <w:pStyle w:val="ListParagraph"/>
        <w:numPr>
          <w:ilvl w:val="0"/>
          <w:numId w:val="5"/>
        </w:numPr>
        <w:rPr>
          <w:rFonts w:eastAsiaTheme="minorEastAsia"/>
        </w:rPr>
      </w:pPr>
      <w:r w:rsidRPr="4AB0A1F5">
        <w:rPr>
          <w:u w:val="single"/>
        </w:rPr>
        <w:t>Reasoning:</w:t>
      </w:r>
      <w:r>
        <w:t xml:space="preserve"> The </w:t>
      </w:r>
      <w:r w:rsidRPr="4AB0A1F5">
        <w:rPr>
          <w:b/>
          <w:bCs/>
        </w:rPr>
        <w:t xml:space="preserve">purpose </w:t>
      </w:r>
      <w:r>
        <w:t xml:space="preserve">of this source is to provide a blueprint to students on debating climate change. As a guide for </w:t>
      </w:r>
      <w:r w:rsidRPr="4AB0A1F5">
        <w:rPr>
          <w:i/>
          <w:iCs/>
        </w:rPr>
        <w:t xml:space="preserve">how </w:t>
      </w:r>
      <w:r w:rsidRPr="4AB0A1F5">
        <w:t xml:space="preserve">to discuss climate change, it may be relevant. However, it is </w:t>
      </w:r>
      <w:r w:rsidRPr="4AB0A1F5">
        <w:rPr>
          <w:i/>
          <w:iCs/>
        </w:rPr>
        <w:t xml:space="preserve">not </w:t>
      </w:r>
      <w:r w:rsidRPr="4AB0A1F5">
        <w:rPr>
          <w:b/>
          <w:bCs/>
        </w:rPr>
        <w:t xml:space="preserve">relevant </w:t>
      </w:r>
      <w:r w:rsidRPr="4AB0A1F5">
        <w:t xml:space="preserve">as a source for evaluating the claim. Many of the premises and arguments listed claim facts with no sources or links; others are comments of opinions. Thus, there is no way to test the </w:t>
      </w:r>
      <w:r w:rsidRPr="4AB0A1F5">
        <w:rPr>
          <w:b/>
          <w:bCs/>
        </w:rPr>
        <w:t xml:space="preserve">accuracy </w:t>
      </w:r>
      <w:r w:rsidRPr="4AB0A1F5">
        <w:t xml:space="preserve">of them. </w:t>
      </w:r>
    </w:p>
    <w:bookmarkStart w:id="0" w:name="_GoBack"/>
    <w:p w14:paraId="7B95C155" w14:textId="77777777" w:rsidR="4AB0A1F5" w:rsidRDefault="000D6DF8" w:rsidP="4AB0A1F5">
      <w:r>
        <w:fldChar w:fldCharType="begin"/>
      </w:r>
      <w:r>
        <w:instrText xml:space="preserve"> HYPERLINK "http://climate.nasa.gov/evidence/" \h </w:instrText>
      </w:r>
      <w:r>
        <w:fldChar w:fldCharType="separate"/>
      </w:r>
      <w:r w:rsidR="4AB0A1F5" w:rsidRPr="4AB0A1F5">
        <w:rPr>
          <w:rStyle w:val="Hyperlink"/>
          <w:u w:val="none"/>
        </w:rPr>
        <w:t>http://climate.nasa.gov/evidence/</w:t>
      </w:r>
      <w:r>
        <w:rPr>
          <w:rStyle w:val="Hyperlink"/>
          <w:u w:val="none"/>
        </w:rPr>
        <w:fldChar w:fldCharType="end"/>
      </w:r>
    </w:p>
    <w:bookmarkEnd w:id="0"/>
    <w:p w14:paraId="507E0ABD" w14:textId="0F0396F6" w:rsidR="4AB0A1F5" w:rsidRDefault="4AB0A1F5" w:rsidP="4AB0A1F5">
      <w:pPr>
        <w:pStyle w:val="ListParagraph"/>
        <w:numPr>
          <w:ilvl w:val="0"/>
          <w:numId w:val="4"/>
        </w:numPr>
        <w:rPr>
          <w:rFonts w:eastAsiaTheme="minorEastAsia"/>
        </w:rPr>
      </w:pPr>
      <w:r w:rsidRPr="4AB0A1F5">
        <w:rPr>
          <w:b/>
          <w:bCs/>
        </w:rPr>
        <w:t xml:space="preserve">Great choice. </w:t>
      </w:r>
    </w:p>
    <w:p w14:paraId="56CF5D31" w14:textId="233E6294" w:rsidR="4AB0A1F5" w:rsidRDefault="38A04895" w:rsidP="38A04895">
      <w:pPr>
        <w:pStyle w:val="ListParagraph"/>
        <w:numPr>
          <w:ilvl w:val="0"/>
          <w:numId w:val="4"/>
        </w:numPr>
        <w:rPr>
          <w:rFonts w:eastAsiaTheme="minorEastAsia"/>
        </w:rPr>
      </w:pPr>
      <w:r w:rsidRPr="38A04895">
        <w:rPr>
          <w:u w:val="single"/>
        </w:rPr>
        <w:t>Reasoning:</w:t>
      </w:r>
      <w:r>
        <w:t xml:space="preserve"> The .</w:t>
      </w:r>
      <w:proofErr w:type="spellStart"/>
      <w:r>
        <w:t>gov</w:t>
      </w:r>
      <w:proofErr w:type="spellEnd"/>
      <w:r>
        <w:t xml:space="preserve"> domain tells us that this is a federal US government website, thus it is subject to much fact-checking and likely contains facts, data, and research from the primary research groups. NASA is the department who has published and authored this page. These are sources of </w:t>
      </w:r>
      <w:r w:rsidRPr="38A04895">
        <w:rPr>
          <w:b/>
          <w:bCs/>
        </w:rPr>
        <w:t xml:space="preserve">good authority </w:t>
      </w:r>
      <w:r>
        <w:t xml:space="preserve">on the subjects of science and climate change. Many links to research and many citations provided suggest that the evidence is strong for their claims, thus </w:t>
      </w:r>
      <w:r w:rsidRPr="38A04895">
        <w:rPr>
          <w:b/>
          <w:bCs/>
        </w:rPr>
        <w:t xml:space="preserve">accuracy </w:t>
      </w:r>
      <w:r>
        <w:t xml:space="preserve">can be inferred. In terms of </w:t>
      </w:r>
      <w:r w:rsidRPr="38A04895">
        <w:rPr>
          <w:b/>
          <w:bCs/>
        </w:rPr>
        <w:t>relevance</w:t>
      </w:r>
      <w:r>
        <w:t xml:space="preserve"> this is a rich resource for evaluating the claim. It includes various forms of data presentation and analysis including easy-to-read visuals (graphs and images), brief and direct text, and provides links to other content. The </w:t>
      </w:r>
      <w:r w:rsidRPr="38A04895">
        <w:rPr>
          <w:b/>
          <w:bCs/>
        </w:rPr>
        <w:t xml:space="preserve">purpose </w:t>
      </w:r>
      <w:r>
        <w:t xml:space="preserve">is to educate and to lead to more education, as is evidenced by links to more detailed areas of climate science. </w:t>
      </w:r>
    </w:p>
    <w:p w14:paraId="26587694" w14:textId="77777777" w:rsidR="4AB0A1F5" w:rsidRDefault="000D6DF8" w:rsidP="4AB0A1F5">
      <w:hyperlink r:id="rId18">
        <w:r w:rsidR="4AB0A1F5" w:rsidRPr="4AB0A1F5">
          <w:rPr>
            <w:rStyle w:val="Hyperlink"/>
            <w:u w:val="none"/>
          </w:rPr>
          <w:t>http://www.wnho.net/global_warming.htm</w:t>
        </w:r>
      </w:hyperlink>
    </w:p>
    <w:p w14:paraId="28BC332C" w14:textId="6CE18BC1" w:rsidR="4AB0A1F5" w:rsidRDefault="4AB0A1F5" w:rsidP="4AB0A1F5">
      <w:pPr>
        <w:pStyle w:val="ListParagraph"/>
        <w:numPr>
          <w:ilvl w:val="0"/>
          <w:numId w:val="3"/>
        </w:numPr>
        <w:rPr>
          <w:rFonts w:eastAsiaTheme="minorEastAsia"/>
        </w:rPr>
      </w:pPr>
      <w:r w:rsidRPr="4AB0A1F5">
        <w:rPr>
          <w:b/>
          <w:bCs/>
        </w:rPr>
        <w:t xml:space="preserve">Poor choice. </w:t>
      </w:r>
    </w:p>
    <w:p w14:paraId="07995A3C" w14:textId="42AE63A5" w:rsidR="4AB0A1F5" w:rsidRDefault="38A04895" w:rsidP="38A04895">
      <w:pPr>
        <w:pStyle w:val="ListParagraph"/>
        <w:numPr>
          <w:ilvl w:val="0"/>
          <w:numId w:val="3"/>
        </w:numPr>
        <w:rPr>
          <w:rFonts w:eastAsiaTheme="minorEastAsia"/>
        </w:rPr>
      </w:pPr>
      <w:r w:rsidRPr="38A04895">
        <w:rPr>
          <w:u w:val="single"/>
        </w:rPr>
        <w:t>Reasoning:</w:t>
      </w:r>
      <w:r>
        <w:t xml:space="preserve"> The URL doesn't seem too biased, but the page banner makes it clear that the </w:t>
      </w:r>
      <w:r w:rsidRPr="38A04895">
        <w:rPr>
          <w:b/>
          <w:bCs/>
        </w:rPr>
        <w:t xml:space="preserve">purpose </w:t>
      </w:r>
      <w:r>
        <w:t xml:space="preserve">of this site is to support the claim that global warming or climate change is a hoax. There is no banner or linking to contact or author information and no information on the page itself about the author, so </w:t>
      </w:r>
      <w:r w:rsidRPr="38A04895">
        <w:rPr>
          <w:b/>
          <w:bCs/>
        </w:rPr>
        <w:t xml:space="preserve">authority </w:t>
      </w:r>
      <w:r>
        <w:t xml:space="preserve">cannot be ascribed. Links are provided, which is good for </w:t>
      </w:r>
      <w:r w:rsidRPr="38A04895">
        <w:rPr>
          <w:b/>
          <w:bCs/>
        </w:rPr>
        <w:t xml:space="preserve">accuracy – </w:t>
      </w:r>
      <w:r>
        <w:t xml:space="preserve">until those links are viewed. The links lead to poor choices for sources, many of which are politically extreme. </w:t>
      </w:r>
    </w:p>
    <w:p w14:paraId="593937EF" w14:textId="7BF51F46" w:rsidR="4AB0A1F5" w:rsidRDefault="000D6DF8" w:rsidP="4AB0A1F5">
      <w:hyperlink r:id="rId19">
        <w:r w:rsidR="4AB0A1F5" w:rsidRPr="4AB0A1F5">
          <w:rPr>
            <w:rStyle w:val="Hyperlink"/>
            <w:u w:val="none"/>
          </w:rPr>
          <w:t>http://web.mit.edu/effects/www/zjinman/GWFalse.htm</w:t>
        </w:r>
      </w:hyperlink>
    </w:p>
    <w:p w14:paraId="0A16E7B2" w14:textId="2E3960F5" w:rsidR="4AB0A1F5" w:rsidRDefault="4AB0A1F5" w:rsidP="4AB0A1F5">
      <w:pPr>
        <w:pStyle w:val="ListParagraph"/>
        <w:numPr>
          <w:ilvl w:val="0"/>
          <w:numId w:val="2"/>
        </w:numPr>
        <w:rPr>
          <w:rFonts w:eastAsiaTheme="minorEastAsia"/>
        </w:rPr>
      </w:pPr>
      <w:r w:rsidRPr="4AB0A1F5">
        <w:rPr>
          <w:b/>
          <w:bCs/>
        </w:rPr>
        <w:t xml:space="preserve">Poor choice. </w:t>
      </w:r>
    </w:p>
    <w:p w14:paraId="19F126E0" w14:textId="747A32FE" w:rsidR="4AB0A1F5" w:rsidRDefault="38A04895" w:rsidP="38A04895">
      <w:pPr>
        <w:pStyle w:val="ListParagraph"/>
        <w:numPr>
          <w:ilvl w:val="0"/>
          <w:numId w:val="2"/>
        </w:numPr>
        <w:rPr>
          <w:rFonts w:eastAsiaTheme="minorEastAsia"/>
        </w:rPr>
      </w:pPr>
      <w:r w:rsidRPr="38A04895">
        <w:rPr>
          <w:u w:val="single"/>
        </w:rPr>
        <w:t>Reasoning:</w:t>
      </w:r>
      <w:r>
        <w:t xml:space="preserve"> The .</w:t>
      </w:r>
      <w:proofErr w:type="spellStart"/>
      <w:r>
        <w:t>edu</w:t>
      </w:r>
      <w:proofErr w:type="spellEnd"/>
      <w:r>
        <w:t xml:space="preserve"> domain denotes an institution of higher education and, for those readers that know what MIT (Massachusetts Institute of Technology), the prestige of the institution suggests, initially, that this is a source with good </w:t>
      </w:r>
      <w:r w:rsidRPr="38A04895">
        <w:rPr>
          <w:b/>
          <w:bCs/>
        </w:rPr>
        <w:t>authority</w:t>
      </w:r>
      <w:r>
        <w:t xml:space="preserve">.  However, once opened, the site is bare and lacks any side or menu bars and branding to lend that credibility to this source. We can't know what subpages of MIT's site this is published on so we can't judge the authority of it, or even its </w:t>
      </w:r>
      <w:r w:rsidRPr="38A04895">
        <w:rPr>
          <w:b/>
          <w:bCs/>
        </w:rPr>
        <w:t xml:space="preserve">purpose. </w:t>
      </w:r>
      <w:r>
        <w:t xml:space="preserve">This could be an example used by a professor of a bad source! The only date available is in one of the references of the source which is 1999 – in other words, </w:t>
      </w:r>
      <w:r w:rsidRPr="38A04895">
        <w:rPr>
          <w:b/>
          <w:bCs/>
        </w:rPr>
        <w:t xml:space="preserve">not current. </w:t>
      </w:r>
      <w:r>
        <w:t xml:space="preserve">One of the links is broken further complicating the currency. It does provide references, so there is a better chance at </w:t>
      </w:r>
      <w:r w:rsidRPr="38A04895">
        <w:rPr>
          <w:b/>
          <w:bCs/>
        </w:rPr>
        <w:t xml:space="preserve">accuracy </w:t>
      </w:r>
      <w:r>
        <w:t xml:space="preserve">than if it didn't, but the work it would require to verify that is not worth it considering the rest of the factors. </w:t>
      </w:r>
    </w:p>
    <w:p w14:paraId="3FE75536" w14:textId="4C6195C4" w:rsidR="4AB0A1F5" w:rsidRDefault="4AB0A1F5" w:rsidP="4AB0A1F5">
      <w:pPr>
        <w:spacing w:after="0" w:line="240" w:lineRule="auto"/>
      </w:pPr>
    </w:p>
    <w:sectPr w:rsidR="4AB0A1F5" w:rsidSect="003B23B1">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1BAD"/>
    <w:multiLevelType w:val="hybridMultilevel"/>
    <w:tmpl w:val="F88A5C3C"/>
    <w:lvl w:ilvl="0" w:tplc="E1900C32">
      <w:start w:val="1"/>
      <w:numFmt w:val="bullet"/>
      <w:lvlText w:val=""/>
      <w:lvlJc w:val="left"/>
      <w:pPr>
        <w:ind w:left="720" w:hanging="360"/>
      </w:pPr>
      <w:rPr>
        <w:rFonts w:ascii="Symbol" w:hAnsi="Symbol" w:hint="default"/>
      </w:rPr>
    </w:lvl>
    <w:lvl w:ilvl="1" w:tplc="1AA4612A">
      <w:start w:val="1"/>
      <w:numFmt w:val="bullet"/>
      <w:lvlText w:val="o"/>
      <w:lvlJc w:val="left"/>
      <w:pPr>
        <w:ind w:left="1440" w:hanging="360"/>
      </w:pPr>
      <w:rPr>
        <w:rFonts w:ascii="Courier New" w:hAnsi="Courier New" w:hint="default"/>
      </w:rPr>
    </w:lvl>
    <w:lvl w:ilvl="2" w:tplc="F00CBC20">
      <w:start w:val="1"/>
      <w:numFmt w:val="bullet"/>
      <w:lvlText w:val=""/>
      <w:lvlJc w:val="left"/>
      <w:pPr>
        <w:ind w:left="2160" w:hanging="360"/>
      </w:pPr>
      <w:rPr>
        <w:rFonts w:ascii="Wingdings" w:hAnsi="Wingdings" w:hint="default"/>
      </w:rPr>
    </w:lvl>
    <w:lvl w:ilvl="3" w:tplc="95844DCE">
      <w:start w:val="1"/>
      <w:numFmt w:val="bullet"/>
      <w:lvlText w:val=""/>
      <w:lvlJc w:val="left"/>
      <w:pPr>
        <w:ind w:left="2880" w:hanging="360"/>
      </w:pPr>
      <w:rPr>
        <w:rFonts w:ascii="Symbol" w:hAnsi="Symbol" w:hint="default"/>
      </w:rPr>
    </w:lvl>
    <w:lvl w:ilvl="4" w:tplc="523AF20A">
      <w:start w:val="1"/>
      <w:numFmt w:val="bullet"/>
      <w:lvlText w:val="o"/>
      <w:lvlJc w:val="left"/>
      <w:pPr>
        <w:ind w:left="3600" w:hanging="360"/>
      </w:pPr>
      <w:rPr>
        <w:rFonts w:ascii="Courier New" w:hAnsi="Courier New" w:hint="default"/>
      </w:rPr>
    </w:lvl>
    <w:lvl w:ilvl="5" w:tplc="1128AE22">
      <w:start w:val="1"/>
      <w:numFmt w:val="bullet"/>
      <w:lvlText w:val=""/>
      <w:lvlJc w:val="left"/>
      <w:pPr>
        <w:ind w:left="4320" w:hanging="360"/>
      </w:pPr>
      <w:rPr>
        <w:rFonts w:ascii="Wingdings" w:hAnsi="Wingdings" w:hint="default"/>
      </w:rPr>
    </w:lvl>
    <w:lvl w:ilvl="6" w:tplc="C8E485C0">
      <w:start w:val="1"/>
      <w:numFmt w:val="bullet"/>
      <w:lvlText w:val=""/>
      <w:lvlJc w:val="left"/>
      <w:pPr>
        <w:ind w:left="5040" w:hanging="360"/>
      </w:pPr>
      <w:rPr>
        <w:rFonts w:ascii="Symbol" w:hAnsi="Symbol" w:hint="default"/>
      </w:rPr>
    </w:lvl>
    <w:lvl w:ilvl="7" w:tplc="A9BE8ABA">
      <w:start w:val="1"/>
      <w:numFmt w:val="bullet"/>
      <w:lvlText w:val="o"/>
      <w:lvlJc w:val="left"/>
      <w:pPr>
        <w:ind w:left="5760" w:hanging="360"/>
      </w:pPr>
      <w:rPr>
        <w:rFonts w:ascii="Courier New" w:hAnsi="Courier New" w:hint="default"/>
      </w:rPr>
    </w:lvl>
    <w:lvl w:ilvl="8" w:tplc="7018CC32">
      <w:start w:val="1"/>
      <w:numFmt w:val="bullet"/>
      <w:lvlText w:val=""/>
      <w:lvlJc w:val="left"/>
      <w:pPr>
        <w:ind w:left="6480" w:hanging="360"/>
      </w:pPr>
      <w:rPr>
        <w:rFonts w:ascii="Wingdings" w:hAnsi="Wingdings" w:hint="default"/>
      </w:rPr>
    </w:lvl>
  </w:abstractNum>
  <w:abstractNum w:abstractNumId="1" w15:restartNumberingAfterBreak="0">
    <w:nsid w:val="0DB93047"/>
    <w:multiLevelType w:val="hybridMultilevel"/>
    <w:tmpl w:val="B06CB1AC"/>
    <w:lvl w:ilvl="0" w:tplc="8C58A784">
      <w:start w:val="1"/>
      <w:numFmt w:val="bullet"/>
      <w:lvlText w:val=""/>
      <w:lvlJc w:val="left"/>
      <w:pPr>
        <w:ind w:left="720" w:hanging="360"/>
      </w:pPr>
      <w:rPr>
        <w:rFonts w:ascii="Symbol" w:hAnsi="Symbol" w:hint="default"/>
      </w:rPr>
    </w:lvl>
    <w:lvl w:ilvl="1" w:tplc="FB94EF7A">
      <w:start w:val="1"/>
      <w:numFmt w:val="bullet"/>
      <w:lvlText w:val="o"/>
      <w:lvlJc w:val="left"/>
      <w:pPr>
        <w:ind w:left="1440" w:hanging="360"/>
      </w:pPr>
      <w:rPr>
        <w:rFonts w:ascii="Courier New" w:hAnsi="Courier New" w:hint="default"/>
      </w:rPr>
    </w:lvl>
    <w:lvl w:ilvl="2" w:tplc="9B86F97E">
      <w:start w:val="1"/>
      <w:numFmt w:val="bullet"/>
      <w:lvlText w:val=""/>
      <w:lvlJc w:val="left"/>
      <w:pPr>
        <w:ind w:left="2160" w:hanging="360"/>
      </w:pPr>
      <w:rPr>
        <w:rFonts w:ascii="Wingdings" w:hAnsi="Wingdings" w:hint="default"/>
      </w:rPr>
    </w:lvl>
    <w:lvl w:ilvl="3" w:tplc="E4AA07C2">
      <w:start w:val="1"/>
      <w:numFmt w:val="bullet"/>
      <w:lvlText w:val=""/>
      <w:lvlJc w:val="left"/>
      <w:pPr>
        <w:ind w:left="2880" w:hanging="360"/>
      </w:pPr>
      <w:rPr>
        <w:rFonts w:ascii="Symbol" w:hAnsi="Symbol" w:hint="default"/>
      </w:rPr>
    </w:lvl>
    <w:lvl w:ilvl="4" w:tplc="FACC209C">
      <w:start w:val="1"/>
      <w:numFmt w:val="bullet"/>
      <w:lvlText w:val="o"/>
      <w:lvlJc w:val="left"/>
      <w:pPr>
        <w:ind w:left="3600" w:hanging="360"/>
      </w:pPr>
      <w:rPr>
        <w:rFonts w:ascii="Courier New" w:hAnsi="Courier New" w:hint="default"/>
      </w:rPr>
    </w:lvl>
    <w:lvl w:ilvl="5" w:tplc="6444DAD6">
      <w:start w:val="1"/>
      <w:numFmt w:val="bullet"/>
      <w:lvlText w:val=""/>
      <w:lvlJc w:val="left"/>
      <w:pPr>
        <w:ind w:left="4320" w:hanging="360"/>
      </w:pPr>
      <w:rPr>
        <w:rFonts w:ascii="Wingdings" w:hAnsi="Wingdings" w:hint="default"/>
      </w:rPr>
    </w:lvl>
    <w:lvl w:ilvl="6" w:tplc="E6E44B4A">
      <w:start w:val="1"/>
      <w:numFmt w:val="bullet"/>
      <w:lvlText w:val=""/>
      <w:lvlJc w:val="left"/>
      <w:pPr>
        <w:ind w:left="5040" w:hanging="360"/>
      </w:pPr>
      <w:rPr>
        <w:rFonts w:ascii="Symbol" w:hAnsi="Symbol" w:hint="default"/>
      </w:rPr>
    </w:lvl>
    <w:lvl w:ilvl="7" w:tplc="CCA21AC4">
      <w:start w:val="1"/>
      <w:numFmt w:val="bullet"/>
      <w:lvlText w:val="o"/>
      <w:lvlJc w:val="left"/>
      <w:pPr>
        <w:ind w:left="5760" w:hanging="360"/>
      </w:pPr>
      <w:rPr>
        <w:rFonts w:ascii="Courier New" w:hAnsi="Courier New" w:hint="default"/>
      </w:rPr>
    </w:lvl>
    <w:lvl w:ilvl="8" w:tplc="47166CEA">
      <w:start w:val="1"/>
      <w:numFmt w:val="bullet"/>
      <w:lvlText w:val=""/>
      <w:lvlJc w:val="left"/>
      <w:pPr>
        <w:ind w:left="6480" w:hanging="360"/>
      </w:pPr>
      <w:rPr>
        <w:rFonts w:ascii="Wingdings" w:hAnsi="Wingdings" w:hint="default"/>
      </w:rPr>
    </w:lvl>
  </w:abstractNum>
  <w:abstractNum w:abstractNumId="2" w15:restartNumberingAfterBreak="0">
    <w:nsid w:val="166A14B4"/>
    <w:multiLevelType w:val="hybridMultilevel"/>
    <w:tmpl w:val="DAE0414E"/>
    <w:lvl w:ilvl="0" w:tplc="C842363A">
      <w:start w:val="1"/>
      <w:numFmt w:val="bullet"/>
      <w:lvlText w:val=""/>
      <w:lvlJc w:val="left"/>
      <w:pPr>
        <w:ind w:left="720" w:hanging="360"/>
      </w:pPr>
      <w:rPr>
        <w:rFonts w:ascii="Wingdings" w:hAnsi="Wingdings" w:hint="default"/>
      </w:rPr>
    </w:lvl>
    <w:lvl w:ilvl="1" w:tplc="A84014BE">
      <w:start w:val="1"/>
      <w:numFmt w:val="bullet"/>
      <w:lvlText w:val="o"/>
      <w:lvlJc w:val="left"/>
      <w:pPr>
        <w:ind w:left="1440" w:hanging="360"/>
      </w:pPr>
      <w:rPr>
        <w:rFonts w:ascii="Courier New" w:hAnsi="Courier New" w:hint="default"/>
      </w:rPr>
    </w:lvl>
    <w:lvl w:ilvl="2" w:tplc="3D60DC2C">
      <w:start w:val="1"/>
      <w:numFmt w:val="bullet"/>
      <w:lvlText w:val=""/>
      <w:lvlJc w:val="left"/>
      <w:pPr>
        <w:ind w:left="2160" w:hanging="360"/>
      </w:pPr>
      <w:rPr>
        <w:rFonts w:ascii="Wingdings" w:hAnsi="Wingdings" w:hint="default"/>
      </w:rPr>
    </w:lvl>
    <w:lvl w:ilvl="3" w:tplc="2690D4A6">
      <w:start w:val="1"/>
      <w:numFmt w:val="bullet"/>
      <w:lvlText w:val=""/>
      <w:lvlJc w:val="left"/>
      <w:pPr>
        <w:ind w:left="2880" w:hanging="360"/>
      </w:pPr>
      <w:rPr>
        <w:rFonts w:ascii="Symbol" w:hAnsi="Symbol" w:hint="default"/>
      </w:rPr>
    </w:lvl>
    <w:lvl w:ilvl="4" w:tplc="A57E808E">
      <w:start w:val="1"/>
      <w:numFmt w:val="bullet"/>
      <w:lvlText w:val="o"/>
      <w:lvlJc w:val="left"/>
      <w:pPr>
        <w:ind w:left="3600" w:hanging="360"/>
      </w:pPr>
      <w:rPr>
        <w:rFonts w:ascii="Courier New" w:hAnsi="Courier New" w:hint="default"/>
      </w:rPr>
    </w:lvl>
    <w:lvl w:ilvl="5" w:tplc="55FCF5D2">
      <w:start w:val="1"/>
      <w:numFmt w:val="bullet"/>
      <w:lvlText w:val=""/>
      <w:lvlJc w:val="left"/>
      <w:pPr>
        <w:ind w:left="4320" w:hanging="360"/>
      </w:pPr>
      <w:rPr>
        <w:rFonts w:ascii="Wingdings" w:hAnsi="Wingdings" w:hint="default"/>
      </w:rPr>
    </w:lvl>
    <w:lvl w:ilvl="6" w:tplc="3014DB8A">
      <w:start w:val="1"/>
      <w:numFmt w:val="bullet"/>
      <w:lvlText w:val=""/>
      <w:lvlJc w:val="left"/>
      <w:pPr>
        <w:ind w:left="5040" w:hanging="360"/>
      </w:pPr>
      <w:rPr>
        <w:rFonts w:ascii="Symbol" w:hAnsi="Symbol" w:hint="default"/>
      </w:rPr>
    </w:lvl>
    <w:lvl w:ilvl="7" w:tplc="E08ABF28">
      <w:start w:val="1"/>
      <w:numFmt w:val="bullet"/>
      <w:lvlText w:val="o"/>
      <w:lvlJc w:val="left"/>
      <w:pPr>
        <w:ind w:left="5760" w:hanging="360"/>
      </w:pPr>
      <w:rPr>
        <w:rFonts w:ascii="Courier New" w:hAnsi="Courier New" w:hint="default"/>
      </w:rPr>
    </w:lvl>
    <w:lvl w:ilvl="8" w:tplc="104A23C8">
      <w:start w:val="1"/>
      <w:numFmt w:val="bullet"/>
      <w:lvlText w:val=""/>
      <w:lvlJc w:val="left"/>
      <w:pPr>
        <w:ind w:left="6480" w:hanging="360"/>
      </w:pPr>
      <w:rPr>
        <w:rFonts w:ascii="Wingdings" w:hAnsi="Wingdings" w:hint="default"/>
      </w:rPr>
    </w:lvl>
  </w:abstractNum>
  <w:abstractNum w:abstractNumId="3" w15:restartNumberingAfterBreak="0">
    <w:nsid w:val="1C436E89"/>
    <w:multiLevelType w:val="hybridMultilevel"/>
    <w:tmpl w:val="92FEB1F0"/>
    <w:lvl w:ilvl="0" w:tplc="C090C7F8">
      <w:start w:val="1"/>
      <w:numFmt w:val="bullet"/>
      <w:lvlText w:val=""/>
      <w:lvlJc w:val="left"/>
      <w:pPr>
        <w:ind w:left="720" w:hanging="360"/>
      </w:pPr>
      <w:rPr>
        <w:rFonts w:ascii="Symbol" w:hAnsi="Symbol" w:hint="default"/>
      </w:rPr>
    </w:lvl>
    <w:lvl w:ilvl="1" w:tplc="2034D00E">
      <w:start w:val="1"/>
      <w:numFmt w:val="bullet"/>
      <w:lvlText w:val="o"/>
      <w:lvlJc w:val="left"/>
      <w:pPr>
        <w:ind w:left="1440" w:hanging="360"/>
      </w:pPr>
      <w:rPr>
        <w:rFonts w:ascii="Courier New" w:hAnsi="Courier New" w:hint="default"/>
      </w:rPr>
    </w:lvl>
    <w:lvl w:ilvl="2" w:tplc="6164ABE2">
      <w:start w:val="1"/>
      <w:numFmt w:val="bullet"/>
      <w:lvlText w:val=""/>
      <w:lvlJc w:val="left"/>
      <w:pPr>
        <w:ind w:left="2160" w:hanging="360"/>
      </w:pPr>
      <w:rPr>
        <w:rFonts w:ascii="Wingdings" w:hAnsi="Wingdings" w:hint="default"/>
      </w:rPr>
    </w:lvl>
    <w:lvl w:ilvl="3" w:tplc="7B5007AC">
      <w:start w:val="1"/>
      <w:numFmt w:val="bullet"/>
      <w:lvlText w:val=""/>
      <w:lvlJc w:val="left"/>
      <w:pPr>
        <w:ind w:left="2880" w:hanging="360"/>
      </w:pPr>
      <w:rPr>
        <w:rFonts w:ascii="Symbol" w:hAnsi="Symbol" w:hint="default"/>
      </w:rPr>
    </w:lvl>
    <w:lvl w:ilvl="4" w:tplc="BDD881C0">
      <w:start w:val="1"/>
      <w:numFmt w:val="bullet"/>
      <w:lvlText w:val="o"/>
      <w:lvlJc w:val="left"/>
      <w:pPr>
        <w:ind w:left="3600" w:hanging="360"/>
      </w:pPr>
      <w:rPr>
        <w:rFonts w:ascii="Courier New" w:hAnsi="Courier New" w:hint="default"/>
      </w:rPr>
    </w:lvl>
    <w:lvl w:ilvl="5" w:tplc="0BFE67FE">
      <w:start w:val="1"/>
      <w:numFmt w:val="bullet"/>
      <w:lvlText w:val=""/>
      <w:lvlJc w:val="left"/>
      <w:pPr>
        <w:ind w:left="4320" w:hanging="360"/>
      </w:pPr>
      <w:rPr>
        <w:rFonts w:ascii="Wingdings" w:hAnsi="Wingdings" w:hint="default"/>
      </w:rPr>
    </w:lvl>
    <w:lvl w:ilvl="6" w:tplc="F21840BC">
      <w:start w:val="1"/>
      <w:numFmt w:val="bullet"/>
      <w:lvlText w:val=""/>
      <w:lvlJc w:val="left"/>
      <w:pPr>
        <w:ind w:left="5040" w:hanging="360"/>
      </w:pPr>
      <w:rPr>
        <w:rFonts w:ascii="Symbol" w:hAnsi="Symbol" w:hint="default"/>
      </w:rPr>
    </w:lvl>
    <w:lvl w:ilvl="7" w:tplc="CB74948A">
      <w:start w:val="1"/>
      <w:numFmt w:val="bullet"/>
      <w:lvlText w:val="o"/>
      <w:lvlJc w:val="left"/>
      <w:pPr>
        <w:ind w:left="5760" w:hanging="360"/>
      </w:pPr>
      <w:rPr>
        <w:rFonts w:ascii="Courier New" w:hAnsi="Courier New" w:hint="default"/>
      </w:rPr>
    </w:lvl>
    <w:lvl w:ilvl="8" w:tplc="EBA0F3EA">
      <w:start w:val="1"/>
      <w:numFmt w:val="bullet"/>
      <w:lvlText w:val=""/>
      <w:lvlJc w:val="left"/>
      <w:pPr>
        <w:ind w:left="6480" w:hanging="360"/>
      </w:pPr>
      <w:rPr>
        <w:rFonts w:ascii="Wingdings" w:hAnsi="Wingdings" w:hint="default"/>
      </w:rPr>
    </w:lvl>
  </w:abstractNum>
  <w:abstractNum w:abstractNumId="4" w15:restartNumberingAfterBreak="0">
    <w:nsid w:val="29222E84"/>
    <w:multiLevelType w:val="multilevel"/>
    <w:tmpl w:val="7D64E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116B50"/>
    <w:multiLevelType w:val="hybridMultilevel"/>
    <w:tmpl w:val="54F49338"/>
    <w:lvl w:ilvl="0" w:tplc="FFFFFFFF">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93318"/>
    <w:multiLevelType w:val="hybridMultilevel"/>
    <w:tmpl w:val="C2E8B6F8"/>
    <w:lvl w:ilvl="0" w:tplc="D14CE38E">
      <w:start w:val="1"/>
      <w:numFmt w:val="bullet"/>
      <w:lvlText w:val=""/>
      <w:lvlJc w:val="left"/>
      <w:pPr>
        <w:ind w:left="720" w:hanging="360"/>
      </w:pPr>
      <w:rPr>
        <w:rFonts w:ascii="Symbol" w:hAnsi="Symbol" w:hint="default"/>
      </w:rPr>
    </w:lvl>
    <w:lvl w:ilvl="1" w:tplc="5D2E032E">
      <w:start w:val="1"/>
      <w:numFmt w:val="bullet"/>
      <w:lvlText w:val="o"/>
      <w:lvlJc w:val="left"/>
      <w:pPr>
        <w:ind w:left="1440" w:hanging="360"/>
      </w:pPr>
      <w:rPr>
        <w:rFonts w:ascii="Courier New" w:hAnsi="Courier New" w:hint="default"/>
      </w:rPr>
    </w:lvl>
    <w:lvl w:ilvl="2" w:tplc="690EC0D0">
      <w:start w:val="1"/>
      <w:numFmt w:val="bullet"/>
      <w:lvlText w:val=""/>
      <w:lvlJc w:val="left"/>
      <w:pPr>
        <w:ind w:left="2160" w:hanging="360"/>
      </w:pPr>
      <w:rPr>
        <w:rFonts w:ascii="Wingdings" w:hAnsi="Wingdings" w:hint="default"/>
      </w:rPr>
    </w:lvl>
    <w:lvl w:ilvl="3" w:tplc="94D4F908">
      <w:start w:val="1"/>
      <w:numFmt w:val="bullet"/>
      <w:lvlText w:val=""/>
      <w:lvlJc w:val="left"/>
      <w:pPr>
        <w:ind w:left="2880" w:hanging="360"/>
      </w:pPr>
      <w:rPr>
        <w:rFonts w:ascii="Symbol" w:hAnsi="Symbol" w:hint="default"/>
      </w:rPr>
    </w:lvl>
    <w:lvl w:ilvl="4" w:tplc="58C85A5C">
      <w:start w:val="1"/>
      <w:numFmt w:val="bullet"/>
      <w:lvlText w:val="o"/>
      <w:lvlJc w:val="left"/>
      <w:pPr>
        <w:ind w:left="3600" w:hanging="360"/>
      </w:pPr>
      <w:rPr>
        <w:rFonts w:ascii="Courier New" w:hAnsi="Courier New" w:hint="default"/>
      </w:rPr>
    </w:lvl>
    <w:lvl w:ilvl="5" w:tplc="0C80EFF2">
      <w:start w:val="1"/>
      <w:numFmt w:val="bullet"/>
      <w:lvlText w:val=""/>
      <w:lvlJc w:val="left"/>
      <w:pPr>
        <w:ind w:left="4320" w:hanging="360"/>
      </w:pPr>
      <w:rPr>
        <w:rFonts w:ascii="Wingdings" w:hAnsi="Wingdings" w:hint="default"/>
      </w:rPr>
    </w:lvl>
    <w:lvl w:ilvl="6" w:tplc="A9A22E7E">
      <w:start w:val="1"/>
      <w:numFmt w:val="bullet"/>
      <w:lvlText w:val=""/>
      <w:lvlJc w:val="left"/>
      <w:pPr>
        <w:ind w:left="5040" w:hanging="360"/>
      </w:pPr>
      <w:rPr>
        <w:rFonts w:ascii="Symbol" w:hAnsi="Symbol" w:hint="default"/>
      </w:rPr>
    </w:lvl>
    <w:lvl w:ilvl="7" w:tplc="0E7CE788">
      <w:start w:val="1"/>
      <w:numFmt w:val="bullet"/>
      <w:lvlText w:val="o"/>
      <w:lvlJc w:val="left"/>
      <w:pPr>
        <w:ind w:left="5760" w:hanging="360"/>
      </w:pPr>
      <w:rPr>
        <w:rFonts w:ascii="Courier New" w:hAnsi="Courier New" w:hint="default"/>
      </w:rPr>
    </w:lvl>
    <w:lvl w:ilvl="8" w:tplc="FE3C0ED4">
      <w:start w:val="1"/>
      <w:numFmt w:val="bullet"/>
      <w:lvlText w:val=""/>
      <w:lvlJc w:val="left"/>
      <w:pPr>
        <w:ind w:left="6480" w:hanging="360"/>
      </w:pPr>
      <w:rPr>
        <w:rFonts w:ascii="Wingdings" w:hAnsi="Wingdings" w:hint="default"/>
      </w:rPr>
    </w:lvl>
  </w:abstractNum>
  <w:abstractNum w:abstractNumId="7" w15:restartNumberingAfterBreak="0">
    <w:nsid w:val="302530B2"/>
    <w:multiLevelType w:val="hybridMultilevel"/>
    <w:tmpl w:val="36B29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B96B53"/>
    <w:multiLevelType w:val="hybridMultilevel"/>
    <w:tmpl w:val="616E51F4"/>
    <w:lvl w:ilvl="0" w:tplc="6938E6A6">
      <w:start w:val="1"/>
      <w:numFmt w:val="bullet"/>
      <w:lvlText w:val=""/>
      <w:lvlJc w:val="left"/>
      <w:pPr>
        <w:ind w:left="720" w:hanging="360"/>
      </w:pPr>
      <w:rPr>
        <w:rFonts w:ascii="Symbol" w:hAnsi="Symbol" w:hint="default"/>
      </w:rPr>
    </w:lvl>
    <w:lvl w:ilvl="1" w:tplc="245E6ECE">
      <w:start w:val="1"/>
      <w:numFmt w:val="bullet"/>
      <w:lvlText w:val="o"/>
      <w:lvlJc w:val="left"/>
      <w:pPr>
        <w:ind w:left="1440" w:hanging="360"/>
      </w:pPr>
      <w:rPr>
        <w:rFonts w:ascii="Courier New" w:hAnsi="Courier New" w:hint="default"/>
      </w:rPr>
    </w:lvl>
    <w:lvl w:ilvl="2" w:tplc="71401658">
      <w:start w:val="1"/>
      <w:numFmt w:val="bullet"/>
      <w:lvlText w:val=""/>
      <w:lvlJc w:val="left"/>
      <w:pPr>
        <w:ind w:left="2160" w:hanging="360"/>
      </w:pPr>
      <w:rPr>
        <w:rFonts w:ascii="Wingdings" w:hAnsi="Wingdings" w:hint="default"/>
      </w:rPr>
    </w:lvl>
    <w:lvl w:ilvl="3" w:tplc="7786D30A">
      <w:start w:val="1"/>
      <w:numFmt w:val="bullet"/>
      <w:lvlText w:val=""/>
      <w:lvlJc w:val="left"/>
      <w:pPr>
        <w:ind w:left="2880" w:hanging="360"/>
      </w:pPr>
      <w:rPr>
        <w:rFonts w:ascii="Symbol" w:hAnsi="Symbol" w:hint="default"/>
      </w:rPr>
    </w:lvl>
    <w:lvl w:ilvl="4" w:tplc="D174DB1E">
      <w:start w:val="1"/>
      <w:numFmt w:val="bullet"/>
      <w:lvlText w:val="o"/>
      <w:lvlJc w:val="left"/>
      <w:pPr>
        <w:ind w:left="3600" w:hanging="360"/>
      </w:pPr>
      <w:rPr>
        <w:rFonts w:ascii="Courier New" w:hAnsi="Courier New" w:hint="default"/>
      </w:rPr>
    </w:lvl>
    <w:lvl w:ilvl="5" w:tplc="B2283E16">
      <w:start w:val="1"/>
      <w:numFmt w:val="bullet"/>
      <w:lvlText w:val=""/>
      <w:lvlJc w:val="left"/>
      <w:pPr>
        <w:ind w:left="4320" w:hanging="360"/>
      </w:pPr>
      <w:rPr>
        <w:rFonts w:ascii="Wingdings" w:hAnsi="Wingdings" w:hint="default"/>
      </w:rPr>
    </w:lvl>
    <w:lvl w:ilvl="6" w:tplc="45F8BEAE">
      <w:start w:val="1"/>
      <w:numFmt w:val="bullet"/>
      <w:lvlText w:val=""/>
      <w:lvlJc w:val="left"/>
      <w:pPr>
        <w:ind w:left="5040" w:hanging="360"/>
      </w:pPr>
      <w:rPr>
        <w:rFonts w:ascii="Symbol" w:hAnsi="Symbol" w:hint="default"/>
      </w:rPr>
    </w:lvl>
    <w:lvl w:ilvl="7" w:tplc="CAF6CE6E">
      <w:start w:val="1"/>
      <w:numFmt w:val="bullet"/>
      <w:lvlText w:val="o"/>
      <w:lvlJc w:val="left"/>
      <w:pPr>
        <w:ind w:left="5760" w:hanging="360"/>
      </w:pPr>
      <w:rPr>
        <w:rFonts w:ascii="Courier New" w:hAnsi="Courier New" w:hint="default"/>
      </w:rPr>
    </w:lvl>
    <w:lvl w:ilvl="8" w:tplc="0750D85E">
      <w:start w:val="1"/>
      <w:numFmt w:val="bullet"/>
      <w:lvlText w:val=""/>
      <w:lvlJc w:val="left"/>
      <w:pPr>
        <w:ind w:left="6480" w:hanging="360"/>
      </w:pPr>
      <w:rPr>
        <w:rFonts w:ascii="Wingdings" w:hAnsi="Wingdings" w:hint="default"/>
      </w:rPr>
    </w:lvl>
  </w:abstractNum>
  <w:abstractNum w:abstractNumId="9" w15:restartNumberingAfterBreak="0">
    <w:nsid w:val="47FF39DC"/>
    <w:multiLevelType w:val="multilevel"/>
    <w:tmpl w:val="C02E3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D407FD"/>
    <w:multiLevelType w:val="hybridMultilevel"/>
    <w:tmpl w:val="4E0691EA"/>
    <w:lvl w:ilvl="0" w:tplc="4E78AFFA">
      <w:start w:val="1"/>
      <w:numFmt w:val="bullet"/>
      <w:lvlText w:val=""/>
      <w:lvlJc w:val="left"/>
      <w:pPr>
        <w:ind w:left="720" w:hanging="360"/>
      </w:pPr>
      <w:rPr>
        <w:rFonts w:ascii="Symbol" w:hAnsi="Symbol" w:hint="default"/>
      </w:rPr>
    </w:lvl>
    <w:lvl w:ilvl="1" w:tplc="8A52EB54">
      <w:start w:val="1"/>
      <w:numFmt w:val="bullet"/>
      <w:lvlText w:val="o"/>
      <w:lvlJc w:val="left"/>
      <w:pPr>
        <w:ind w:left="1440" w:hanging="360"/>
      </w:pPr>
      <w:rPr>
        <w:rFonts w:ascii="Courier New" w:hAnsi="Courier New" w:hint="default"/>
      </w:rPr>
    </w:lvl>
    <w:lvl w:ilvl="2" w:tplc="86528B34">
      <w:start w:val="1"/>
      <w:numFmt w:val="bullet"/>
      <w:lvlText w:val=""/>
      <w:lvlJc w:val="left"/>
      <w:pPr>
        <w:ind w:left="2160" w:hanging="360"/>
      </w:pPr>
      <w:rPr>
        <w:rFonts w:ascii="Wingdings" w:hAnsi="Wingdings" w:hint="default"/>
      </w:rPr>
    </w:lvl>
    <w:lvl w:ilvl="3" w:tplc="E64C9C92">
      <w:start w:val="1"/>
      <w:numFmt w:val="bullet"/>
      <w:lvlText w:val=""/>
      <w:lvlJc w:val="left"/>
      <w:pPr>
        <w:ind w:left="2880" w:hanging="360"/>
      </w:pPr>
      <w:rPr>
        <w:rFonts w:ascii="Symbol" w:hAnsi="Symbol" w:hint="default"/>
      </w:rPr>
    </w:lvl>
    <w:lvl w:ilvl="4" w:tplc="1F3A454E">
      <w:start w:val="1"/>
      <w:numFmt w:val="bullet"/>
      <w:lvlText w:val="o"/>
      <w:lvlJc w:val="left"/>
      <w:pPr>
        <w:ind w:left="3600" w:hanging="360"/>
      </w:pPr>
      <w:rPr>
        <w:rFonts w:ascii="Courier New" w:hAnsi="Courier New" w:hint="default"/>
      </w:rPr>
    </w:lvl>
    <w:lvl w:ilvl="5" w:tplc="19A08570">
      <w:start w:val="1"/>
      <w:numFmt w:val="bullet"/>
      <w:lvlText w:val=""/>
      <w:lvlJc w:val="left"/>
      <w:pPr>
        <w:ind w:left="4320" w:hanging="360"/>
      </w:pPr>
      <w:rPr>
        <w:rFonts w:ascii="Wingdings" w:hAnsi="Wingdings" w:hint="default"/>
      </w:rPr>
    </w:lvl>
    <w:lvl w:ilvl="6" w:tplc="867A56C6">
      <w:start w:val="1"/>
      <w:numFmt w:val="bullet"/>
      <w:lvlText w:val=""/>
      <w:lvlJc w:val="left"/>
      <w:pPr>
        <w:ind w:left="5040" w:hanging="360"/>
      </w:pPr>
      <w:rPr>
        <w:rFonts w:ascii="Symbol" w:hAnsi="Symbol" w:hint="default"/>
      </w:rPr>
    </w:lvl>
    <w:lvl w:ilvl="7" w:tplc="685C26AA">
      <w:start w:val="1"/>
      <w:numFmt w:val="bullet"/>
      <w:lvlText w:val="o"/>
      <w:lvlJc w:val="left"/>
      <w:pPr>
        <w:ind w:left="5760" w:hanging="360"/>
      </w:pPr>
      <w:rPr>
        <w:rFonts w:ascii="Courier New" w:hAnsi="Courier New" w:hint="default"/>
      </w:rPr>
    </w:lvl>
    <w:lvl w:ilvl="8" w:tplc="8DD0D0F8">
      <w:start w:val="1"/>
      <w:numFmt w:val="bullet"/>
      <w:lvlText w:val=""/>
      <w:lvlJc w:val="left"/>
      <w:pPr>
        <w:ind w:left="6480" w:hanging="360"/>
      </w:pPr>
      <w:rPr>
        <w:rFonts w:ascii="Wingdings" w:hAnsi="Wingdings" w:hint="default"/>
      </w:rPr>
    </w:lvl>
  </w:abstractNum>
  <w:abstractNum w:abstractNumId="11" w15:restartNumberingAfterBreak="0">
    <w:nsid w:val="55E867A8"/>
    <w:multiLevelType w:val="hybridMultilevel"/>
    <w:tmpl w:val="C2BE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0164E"/>
    <w:multiLevelType w:val="hybridMultilevel"/>
    <w:tmpl w:val="A1E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23629E"/>
    <w:multiLevelType w:val="multilevel"/>
    <w:tmpl w:val="2C0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5823EB"/>
    <w:multiLevelType w:val="hybridMultilevel"/>
    <w:tmpl w:val="417C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66045"/>
    <w:multiLevelType w:val="hybridMultilevel"/>
    <w:tmpl w:val="237C9E2C"/>
    <w:lvl w:ilvl="0" w:tplc="7E8C63B6">
      <w:start w:val="1"/>
      <w:numFmt w:val="bullet"/>
      <w:lvlText w:val=""/>
      <w:lvlJc w:val="left"/>
      <w:pPr>
        <w:ind w:left="720" w:hanging="360"/>
      </w:pPr>
      <w:rPr>
        <w:rFonts w:ascii="Symbol" w:hAnsi="Symbol" w:hint="default"/>
      </w:rPr>
    </w:lvl>
    <w:lvl w:ilvl="1" w:tplc="9620E71E">
      <w:start w:val="1"/>
      <w:numFmt w:val="bullet"/>
      <w:lvlText w:val="o"/>
      <w:lvlJc w:val="left"/>
      <w:pPr>
        <w:ind w:left="1440" w:hanging="360"/>
      </w:pPr>
      <w:rPr>
        <w:rFonts w:ascii="Courier New" w:hAnsi="Courier New" w:hint="default"/>
      </w:rPr>
    </w:lvl>
    <w:lvl w:ilvl="2" w:tplc="EFC60B0C">
      <w:start w:val="1"/>
      <w:numFmt w:val="bullet"/>
      <w:lvlText w:val=""/>
      <w:lvlJc w:val="left"/>
      <w:pPr>
        <w:ind w:left="2160" w:hanging="360"/>
      </w:pPr>
      <w:rPr>
        <w:rFonts w:ascii="Wingdings" w:hAnsi="Wingdings" w:hint="default"/>
      </w:rPr>
    </w:lvl>
    <w:lvl w:ilvl="3" w:tplc="3E105EA0">
      <w:start w:val="1"/>
      <w:numFmt w:val="bullet"/>
      <w:lvlText w:val=""/>
      <w:lvlJc w:val="left"/>
      <w:pPr>
        <w:ind w:left="2880" w:hanging="360"/>
      </w:pPr>
      <w:rPr>
        <w:rFonts w:ascii="Symbol" w:hAnsi="Symbol" w:hint="default"/>
      </w:rPr>
    </w:lvl>
    <w:lvl w:ilvl="4" w:tplc="9F3667E4">
      <w:start w:val="1"/>
      <w:numFmt w:val="bullet"/>
      <w:lvlText w:val="o"/>
      <w:lvlJc w:val="left"/>
      <w:pPr>
        <w:ind w:left="3600" w:hanging="360"/>
      </w:pPr>
      <w:rPr>
        <w:rFonts w:ascii="Courier New" w:hAnsi="Courier New" w:hint="default"/>
      </w:rPr>
    </w:lvl>
    <w:lvl w:ilvl="5" w:tplc="379A9E08">
      <w:start w:val="1"/>
      <w:numFmt w:val="bullet"/>
      <w:lvlText w:val=""/>
      <w:lvlJc w:val="left"/>
      <w:pPr>
        <w:ind w:left="4320" w:hanging="360"/>
      </w:pPr>
      <w:rPr>
        <w:rFonts w:ascii="Wingdings" w:hAnsi="Wingdings" w:hint="default"/>
      </w:rPr>
    </w:lvl>
    <w:lvl w:ilvl="6" w:tplc="04384476">
      <w:start w:val="1"/>
      <w:numFmt w:val="bullet"/>
      <w:lvlText w:val=""/>
      <w:lvlJc w:val="left"/>
      <w:pPr>
        <w:ind w:left="5040" w:hanging="360"/>
      </w:pPr>
      <w:rPr>
        <w:rFonts w:ascii="Symbol" w:hAnsi="Symbol" w:hint="default"/>
      </w:rPr>
    </w:lvl>
    <w:lvl w:ilvl="7" w:tplc="F0B27156">
      <w:start w:val="1"/>
      <w:numFmt w:val="bullet"/>
      <w:lvlText w:val="o"/>
      <w:lvlJc w:val="left"/>
      <w:pPr>
        <w:ind w:left="5760" w:hanging="360"/>
      </w:pPr>
      <w:rPr>
        <w:rFonts w:ascii="Courier New" w:hAnsi="Courier New" w:hint="default"/>
      </w:rPr>
    </w:lvl>
    <w:lvl w:ilvl="8" w:tplc="56348136">
      <w:start w:val="1"/>
      <w:numFmt w:val="bullet"/>
      <w:lvlText w:val=""/>
      <w:lvlJc w:val="left"/>
      <w:pPr>
        <w:ind w:left="6480" w:hanging="360"/>
      </w:pPr>
      <w:rPr>
        <w:rFonts w:ascii="Wingdings" w:hAnsi="Wingdings" w:hint="default"/>
      </w:rPr>
    </w:lvl>
  </w:abstractNum>
  <w:abstractNum w:abstractNumId="16" w15:restartNumberingAfterBreak="0">
    <w:nsid w:val="77EF68D0"/>
    <w:multiLevelType w:val="hybridMultilevel"/>
    <w:tmpl w:val="7E9CB2CE"/>
    <w:lvl w:ilvl="0" w:tplc="16D8C096">
      <w:start w:val="1"/>
      <w:numFmt w:val="bullet"/>
      <w:lvlText w:val=""/>
      <w:lvlJc w:val="left"/>
      <w:pPr>
        <w:ind w:left="720" w:hanging="360"/>
      </w:pPr>
      <w:rPr>
        <w:rFonts w:ascii="Symbol" w:hAnsi="Symbol" w:hint="default"/>
      </w:rPr>
    </w:lvl>
    <w:lvl w:ilvl="1" w:tplc="DE2A9392">
      <w:start w:val="1"/>
      <w:numFmt w:val="bullet"/>
      <w:lvlText w:val="o"/>
      <w:lvlJc w:val="left"/>
      <w:pPr>
        <w:ind w:left="1440" w:hanging="360"/>
      </w:pPr>
      <w:rPr>
        <w:rFonts w:ascii="Courier New" w:hAnsi="Courier New" w:hint="default"/>
      </w:rPr>
    </w:lvl>
    <w:lvl w:ilvl="2" w:tplc="ABBA7DB0">
      <w:start w:val="1"/>
      <w:numFmt w:val="bullet"/>
      <w:lvlText w:val=""/>
      <w:lvlJc w:val="left"/>
      <w:pPr>
        <w:ind w:left="2160" w:hanging="360"/>
      </w:pPr>
      <w:rPr>
        <w:rFonts w:ascii="Wingdings" w:hAnsi="Wingdings" w:hint="default"/>
      </w:rPr>
    </w:lvl>
    <w:lvl w:ilvl="3" w:tplc="3B768BB0">
      <w:start w:val="1"/>
      <w:numFmt w:val="bullet"/>
      <w:lvlText w:val=""/>
      <w:lvlJc w:val="left"/>
      <w:pPr>
        <w:ind w:left="2880" w:hanging="360"/>
      </w:pPr>
      <w:rPr>
        <w:rFonts w:ascii="Symbol" w:hAnsi="Symbol" w:hint="default"/>
      </w:rPr>
    </w:lvl>
    <w:lvl w:ilvl="4" w:tplc="75D27D08">
      <w:start w:val="1"/>
      <w:numFmt w:val="bullet"/>
      <w:lvlText w:val="o"/>
      <w:lvlJc w:val="left"/>
      <w:pPr>
        <w:ind w:left="3600" w:hanging="360"/>
      </w:pPr>
      <w:rPr>
        <w:rFonts w:ascii="Courier New" w:hAnsi="Courier New" w:hint="default"/>
      </w:rPr>
    </w:lvl>
    <w:lvl w:ilvl="5" w:tplc="0A7EE234">
      <w:start w:val="1"/>
      <w:numFmt w:val="bullet"/>
      <w:lvlText w:val=""/>
      <w:lvlJc w:val="left"/>
      <w:pPr>
        <w:ind w:left="4320" w:hanging="360"/>
      </w:pPr>
      <w:rPr>
        <w:rFonts w:ascii="Wingdings" w:hAnsi="Wingdings" w:hint="default"/>
      </w:rPr>
    </w:lvl>
    <w:lvl w:ilvl="6" w:tplc="686ED2E4">
      <w:start w:val="1"/>
      <w:numFmt w:val="bullet"/>
      <w:lvlText w:val=""/>
      <w:lvlJc w:val="left"/>
      <w:pPr>
        <w:ind w:left="5040" w:hanging="360"/>
      </w:pPr>
      <w:rPr>
        <w:rFonts w:ascii="Symbol" w:hAnsi="Symbol" w:hint="default"/>
      </w:rPr>
    </w:lvl>
    <w:lvl w:ilvl="7" w:tplc="21C86EB0">
      <w:start w:val="1"/>
      <w:numFmt w:val="bullet"/>
      <w:lvlText w:val="o"/>
      <w:lvlJc w:val="left"/>
      <w:pPr>
        <w:ind w:left="5760" w:hanging="360"/>
      </w:pPr>
      <w:rPr>
        <w:rFonts w:ascii="Courier New" w:hAnsi="Courier New" w:hint="default"/>
      </w:rPr>
    </w:lvl>
    <w:lvl w:ilvl="8" w:tplc="BF163A72">
      <w:start w:val="1"/>
      <w:numFmt w:val="bullet"/>
      <w:lvlText w:val=""/>
      <w:lvlJc w:val="left"/>
      <w:pPr>
        <w:ind w:left="6480" w:hanging="360"/>
      </w:pPr>
      <w:rPr>
        <w:rFonts w:ascii="Wingdings" w:hAnsi="Wingdings" w:hint="default"/>
      </w:rPr>
    </w:lvl>
  </w:abstractNum>
  <w:abstractNum w:abstractNumId="17" w15:restartNumberingAfterBreak="0">
    <w:nsid w:val="7D382899"/>
    <w:multiLevelType w:val="hybridMultilevel"/>
    <w:tmpl w:val="739EE7FC"/>
    <w:lvl w:ilvl="0" w:tplc="58B81102">
      <w:start w:val="1"/>
      <w:numFmt w:val="bullet"/>
      <w:lvlText w:val=""/>
      <w:lvlJc w:val="left"/>
      <w:pPr>
        <w:ind w:left="720" w:hanging="360"/>
      </w:pPr>
      <w:rPr>
        <w:rFonts w:ascii="Symbol" w:hAnsi="Symbol" w:hint="default"/>
      </w:rPr>
    </w:lvl>
    <w:lvl w:ilvl="1" w:tplc="D2521D46">
      <w:start w:val="1"/>
      <w:numFmt w:val="bullet"/>
      <w:lvlText w:val="o"/>
      <w:lvlJc w:val="left"/>
      <w:pPr>
        <w:ind w:left="1440" w:hanging="360"/>
      </w:pPr>
      <w:rPr>
        <w:rFonts w:ascii="Courier New" w:hAnsi="Courier New" w:hint="default"/>
      </w:rPr>
    </w:lvl>
    <w:lvl w:ilvl="2" w:tplc="56D45D6C">
      <w:start w:val="1"/>
      <w:numFmt w:val="bullet"/>
      <w:lvlText w:val=""/>
      <w:lvlJc w:val="left"/>
      <w:pPr>
        <w:ind w:left="2160" w:hanging="360"/>
      </w:pPr>
      <w:rPr>
        <w:rFonts w:ascii="Wingdings" w:hAnsi="Wingdings" w:hint="default"/>
      </w:rPr>
    </w:lvl>
    <w:lvl w:ilvl="3" w:tplc="65A49AC8">
      <w:start w:val="1"/>
      <w:numFmt w:val="bullet"/>
      <w:lvlText w:val=""/>
      <w:lvlJc w:val="left"/>
      <w:pPr>
        <w:ind w:left="2880" w:hanging="360"/>
      </w:pPr>
      <w:rPr>
        <w:rFonts w:ascii="Symbol" w:hAnsi="Symbol" w:hint="default"/>
      </w:rPr>
    </w:lvl>
    <w:lvl w:ilvl="4" w:tplc="693CC1D0">
      <w:start w:val="1"/>
      <w:numFmt w:val="bullet"/>
      <w:lvlText w:val="o"/>
      <w:lvlJc w:val="left"/>
      <w:pPr>
        <w:ind w:left="3600" w:hanging="360"/>
      </w:pPr>
      <w:rPr>
        <w:rFonts w:ascii="Courier New" w:hAnsi="Courier New" w:hint="default"/>
      </w:rPr>
    </w:lvl>
    <w:lvl w:ilvl="5" w:tplc="E3DC00B8">
      <w:start w:val="1"/>
      <w:numFmt w:val="bullet"/>
      <w:lvlText w:val=""/>
      <w:lvlJc w:val="left"/>
      <w:pPr>
        <w:ind w:left="4320" w:hanging="360"/>
      </w:pPr>
      <w:rPr>
        <w:rFonts w:ascii="Wingdings" w:hAnsi="Wingdings" w:hint="default"/>
      </w:rPr>
    </w:lvl>
    <w:lvl w:ilvl="6" w:tplc="F790FCE2">
      <w:start w:val="1"/>
      <w:numFmt w:val="bullet"/>
      <w:lvlText w:val=""/>
      <w:lvlJc w:val="left"/>
      <w:pPr>
        <w:ind w:left="5040" w:hanging="360"/>
      </w:pPr>
      <w:rPr>
        <w:rFonts w:ascii="Symbol" w:hAnsi="Symbol" w:hint="default"/>
      </w:rPr>
    </w:lvl>
    <w:lvl w:ilvl="7" w:tplc="0C78AF4E">
      <w:start w:val="1"/>
      <w:numFmt w:val="bullet"/>
      <w:lvlText w:val="o"/>
      <w:lvlJc w:val="left"/>
      <w:pPr>
        <w:ind w:left="5760" w:hanging="360"/>
      </w:pPr>
      <w:rPr>
        <w:rFonts w:ascii="Courier New" w:hAnsi="Courier New" w:hint="default"/>
      </w:rPr>
    </w:lvl>
    <w:lvl w:ilvl="8" w:tplc="DA66FA04">
      <w:start w:val="1"/>
      <w:numFmt w:val="bullet"/>
      <w:lvlText w:val=""/>
      <w:lvlJc w:val="left"/>
      <w:pPr>
        <w:ind w:left="6480" w:hanging="360"/>
      </w:pPr>
      <w:rPr>
        <w:rFonts w:ascii="Wingdings" w:hAnsi="Wingdings" w:hint="default"/>
      </w:rPr>
    </w:lvl>
  </w:abstractNum>
  <w:abstractNum w:abstractNumId="18" w15:restartNumberingAfterBreak="0">
    <w:nsid w:val="7EE74768"/>
    <w:multiLevelType w:val="multilevel"/>
    <w:tmpl w:val="3B2C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7"/>
  </w:num>
  <w:num w:numId="5">
    <w:abstractNumId w:val="16"/>
  </w:num>
  <w:num w:numId="6">
    <w:abstractNumId w:val="10"/>
  </w:num>
  <w:num w:numId="7">
    <w:abstractNumId w:val="8"/>
  </w:num>
  <w:num w:numId="8">
    <w:abstractNumId w:val="1"/>
  </w:num>
  <w:num w:numId="9">
    <w:abstractNumId w:val="15"/>
  </w:num>
  <w:num w:numId="10">
    <w:abstractNumId w:val="6"/>
  </w:num>
  <w:num w:numId="11">
    <w:abstractNumId w:val="9"/>
  </w:num>
  <w:num w:numId="12">
    <w:abstractNumId w:val="4"/>
  </w:num>
  <w:num w:numId="13">
    <w:abstractNumId w:val="18"/>
  </w:num>
  <w:num w:numId="14">
    <w:abstractNumId w:val="13"/>
  </w:num>
  <w:num w:numId="15">
    <w:abstractNumId w:val="11"/>
  </w:num>
  <w:num w:numId="16">
    <w:abstractNumId w:val="14"/>
  </w:num>
  <w:num w:numId="17">
    <w:abstractNumId w:val="12"/>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82"/>
    <w:rsid w:val="000D6DF8"/>
    <w:rsid w:val="000E522C"/>
    <w:rsid w:val="00256D47"/>
    <w:rsid w:val="00276282"/>
    <w:rsid w:val="00314FDB"/>
    <w:rsid w:val="003B23B1"/>
    <w:rsid w:val="00B26F27"/>
    <w:rsid w:val="00B421EE"/>
    <w:rsid w:val="00B6710D"/>
    <w:rsid w:val="00BE10E0"/>
    <w:rsid w:val="00CA433C"/>
    <w:rsid w:val="00CF3F5A"/>
    <w:rsid w:val="00D050A1"/>
    <w:rsid w:val="00D458E6"/>
    <w:rsid w:val="38A04895"/>
    <w:rsid w:val="4AB0A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1A98"/>
  <w15:chartTrackingRefBased/>
  <w15:docId w15:val="{B748F684-80C6-4097-A8D8-2CEB024D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6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76282"/>
  </w:style>
  <w:style w:type="character" w:customStyle="1" w:styleId="eop">
    <w:name w:val="eop"/>
    <w:basedOn w:val="DefaultParagraphFont"/>
    <w:rsid w:val="00276282"/>
  </w:style>
  <w:style w:type="character" w:customStyle="1" w:styleId="spellingerror">
    <w:name w:val="spellingerror"/>
    <w:basedOn w:val="DefaultParagraphFont"/>
    <w:rsid w:val="00276282"/>
  </w:style>
  <w:style w:type="paragraph" w:styleId="ListParagraph">
    <w:name w:val="List Paragraph"/>
    <w:basedOn w:val="Normal"/>
    <w:uiPriority w:val="34"/>
    <w:qFormat/>
    <w:rsid w:val="00276282"/>
    <w:pPr>
      <w:ind w:left="720"/>
      <w:contextualSpacing/>
    </w:pPr>
  </w:style>
  <w:style w:type="paragraph" w:styleId="Title">
    <w:name w:val="Title"/>
    <w:basedOn w:val="Normal"/>
    <w:next w:val="Normal"/>
    <w:link w:val="TitleChar"/>
    <w:uiPriority w:val="10"/>
    <w:qFormat/>
    <w:rsid w:val="002762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28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458E6"/>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816100">
      <w:bodyDiv w:val="1"/>
      <w:marLeft w:val="0"/>
      <w:marRight w:val="0"/>
      <w:marTop w:val="0"/>
      <w:marBottom w:val="0"/>
      <w:divBdr>
        <w:top w:val="none" w:sz="0" w:space="0" w:color="auto"/>
        <w:left w:val="none" w:sz="0" w:space="0" w:color="auto"/>
        <w:bottom w:val="none" w:sz="0" w:space="0" w:color="auto"/>
        <w:right w:val="none" w:sz="0" w:space="0" w:color="auto"/>
      </w:divBdr>
      <w:divsChild>
        <w:div w:id="258878100">
          <w:marLeft w:val="0"/>
          <w:marRight w:val="0"/>
          <w:marTop w:val="0"/>
          <w:marBottom w:val="0"/>
          <w:divBdr>
            <w:top w:val="none" w:sz="0" w:space="0" w:color="auto"/>
            <w:left w:val="none" w:sz="0" w:space="0" w:color="auto"/>
            <w:bottom w:val="none" w:sz="0" w:space="0" w:color="auto"/>
            <w:right w:val="none" w:sz="0" w:space="0" w:color="auto"/>
          </w:divBdr>
          <w:divsChild>
            <w:div w:id="1609464824">
              <w:marLeft w:val="0"/>
              <w:marRight w:val="0"/>
              <w:marTop w:val="0"/>
              <w:marBottom w:val="0"/>
              <w:divBdr>
                <w:top w:val="none" w:sz="0" w:space="0" w:color="auto"/>
                <w:left w:val="none" w:sz="0" w:space="0" w:color="auto"/>
                <w:bottom w:val="none" w:sz="0" w:space="0" w:color="auto"/>
                <w:right w:val="none" w:sz="0" w:space="0" w:color="auto"/>
              </w:divBdr>
            </w:div>
          </w:divsChild>
        </w:div>
        <w:div w:id="566956599">
          <w:marLeft w:val="0"/>
          <w:marRight w:val="0"/>
          <w:marTop w:val="0"/>
          <w:marBottom w:val="0"/>
          <w:divBdr>
            <w:top w:val="none" w:sz="0" w:space="0" w:color="auto"/>
            <w:left w:val="none" w:sz="0" w:space="0" w:color="auto"/>
            <w:bottom w:val="none" w:sz="0" w:space="0" w:color="auto"/>
            <w:right w:val="none" w:sz="0" w:space="0" w:color="auto"/>
          </w:divBdr>
          <w:divsChild>
            <w:div w:id="2133277988">
              <w:marLeft w:val="0"/>
              <w:marRight w:val="0"/>
              <w:marTop w:val="0"/>
              <w:marBottom w:val="0"/>
              <w:divBdr>
                <w:top w:val="none" w:sz="0" w:space="0" w:color="auto"/>
                <w:left w:val="none" w:sz="0" w:space="0" w:color="auto"/>
                <w:bottom w:val="none" w:sz="0" w:space="0" w:color="auto"/>
                <w:right w:val="none" w:sz="0" w:space="0" w:color="auto"/>
              </w:divBdr>
            </w:div>
          </w:divsChild>
        </w:div>
        <w:div w:id="73355557">
          <w:marLeft w:val="0"/>
          <w:marRight w:val="0"/>
          <w:marTop w:val="0"/>
          <w:marBottom w:val="0"/>
          <w:divBdr>
            <w:top w:val="none" w:sz="0" w:space="0" w:color="auto"/>
            <w:left w:val="none" w:sz="0" w:space="0" w:color="auto"/>
            <w:bottom w:val="none" w:sz="0" w:space="0" w:color="auto"/>
            <w:right w:val="none" w:sz="0" w:space="0" w:color="auto"/>
          </w:divBdr>
          <w:divsChild>
            <w:div w:id="1747261705">
              <w:marLeft w:val="0"/>
              <w:marRight w:val="0"/>
              <w:marTop w:val="0"/>
              <w:marBottom w:val="0"/>
              <w:divBdr>
                <w:top w:val="none" w:sz="0" w:space="0" w:color="auto"/>
                <w:left w:val="none" w:sz="0" w:space="0" w:color="auto"/>
                <w:bottom w:val="none" w:sz="0" w:space="0" w:color="auto"/>
                <w:right w:val="none" w:sz="0" w:space="0" w:color="auto"/>
              </w:divBdr>
            </w:div>
          </w:divsChild>
        </w:div>
        <w:div w:id="58990271">
          <w:marLeft w:val="0"/>
          <w:marRight w:val="0"/>
          <w:marTop w:val="0"/>
          <w:marBottom w:val="0"/>
          <w:divBdr>
            <w:top w:val="none" w:sz="0" w:space="0" w:color="auto"/>
            <w:left w:val="none" w:sz="0" w:space="0" w:color="auto"/>
            <w:bottom w:val="none" w:sz="0" w:space="0" w:color="auto"/>
            <w:right w:val="none" w:sz="0" w:space="0" w:color="auto"/>
          </w:divBdr>
          <w:divsChild>
            <w:div w:id="615143794">
              <w:marLeft w:val="0"/>
              <w:marRight w:val="0"/>
              <w:marTop w:val="0"/>
              <w:marBottom w:val="0"/>
              <w:divBdr>
                <w:top w:val="none" w:sz="0" w:space="0" w:color="auto"/>
                <w:left w:val="none" w:sz="0" w:space="0" w:color="auto"/>
                <w:bottom w:val="none" w:sz="0" w:space="0" w:color="auto"/>
                <w:right w:val="none" w:sz="0" w:space="0" w:color="auto"/>
              </w:divBdr>
            </w:div>
          </w:divsChild>
        </w:div>
        <w:div w:id="787354853">
          <w:marLeft w:val="0"/>
          <w:marRight w:val="0"/>
          <w:marTop w:val="0"/>
          <w:marBottom w:val="0"/>
          <w:divBdr>
            <w:top w:val="none" w:sz="0" w:space="0" w:color="auto"/>
            <w:left w:val="none" w:sz="0" w:space="0" w:color="auto"/>
            <w:bottom w:val="none" w:sz="0" w:space="0" w:color="auto"/>
            <w:right w:val="none" w:sz="0" w:space="0" w:color="auto"/>
          </w:divBdr>
          <w:divsChild>
            <w:div w:id="532302191">
              <w:marLeft w:val="0"/>
              <w:marRight w:val="0"/>
              <w:marTop w:val="0"/>
              <w:marBottom w:val="0"/>
              <w:divBdr>
                <w:top w:val="none" w:sz="0" w:space="0" w:color="auto"/>
                <w:left w:val="none" w:sz="0" w:space="0" w:color="auto"/>
                <w:bottom w:val="none" w:sz="0" w:space="0" w:color="auto"/>
                <w:right w:val="none" w:sz="0" w:space="0" w:color="auto"/>
              </w:divBdr>
            </w:div>
            <w:div w:id="928582655">
              <w:marLeft w:val="0"/>
              <w:marRight w:val="0"/>
              <w:marTop w:val="0"/>
              <w:marBottom w:val="0"/>
              <w:divBdr>
                <w:top w:val="none" w:sz="0" w:space="0" w:color="auto"/>
                <w:left w:val="none" w:sz="0" w:space="0" w:color="auto"/>
                <w:bottom w:val="none" w:sz="0" w:space="0" w:color="auto"/>
                <w:right w:val="none" w:sz="0" w:space="0" w:color="auto"/>
              </w:divBdr>
            </w:div>
            <w:div w:id="1305622514">
              <w:marLeft w:val="0"/>
              <w:marRight w:val="0"/>
              <w:marTop w:val="0"/>
              <w:marBottom w:val="0"/>
              <w:divBdr>
                <w:top w:val="none" w:sz="0" w:space="0" w:color="auto"/>
                <w:left w:val="none" w:sz="0" w:space="0" w:color="auto"/>
                <w:bottom w:val="none" w:sz="0" w:space="0" w:color="auto"/>
                <w:right w:val="none" w:sz="0" w:space="0" w:color="auto"/>
              </w:divBdr>
            </w:div>
            <w:div w:id="1587953569">
              <w:marLeft w:val="0"/>
              <w:marRight w:val="0"/>
              <w:marTop w:val="0"/>
              <w:marBottom w:val="0"/>
              <w:divBdr>
                <w:top w:val="none" w:sz="0" w:space="0" w:color="auto"/>
                <w:left w:val="none" w:sz="0" w:space="0" w:color="auto"/>
                <w:bottom w:val="none" w:sz="0" w:space="0" w:color="auto"/>
                <w:right w:val="none" w:sz="0" w:space="0" w:color="auto"/>
              </w:divBdr>
            </w:div>
          </w:divsChild>
        </w:div>
        <w:div w:id="12919384">
          <w:marLeft w:val="0"/>
          <w:marRight w:val="0"/>
          <w:marTop w:val="0"/>
          <w:marBottom w:val="0"/>
          <w:divBdr>
            <w:top w:val="none" w:sz="0" w:space="0" w:color="auto"/>
            <w:left w:val="none" w:sz="0" w:space="0" w:color="auto"/>
            <w:bottom w:val="none" w:sz="0" w:space="0" w:color="auto"/>
            <w:right w:val="none" w:sz="0" w:space="0" w:color="auto"/>
          </w:divBdr>
          <w:divsChild>
            <w:div w:id="854077120">
              <w:marLeft w:val="0"/>
              <w:marRight w:val="0"/>
              <w:marTop w:val="0"/>
              <w:marBottom w:val="0"/>
              <w:divBdr>
                <w:top w:val="none" w:sz="0" w:space="0" w:color="auto"/>
                <w:left w:val="none" w:sz="0" w:space="0" w:color="auto"/>
                <w:bottom w:val="none" w:sz="0" w:space="0" w:color="auto"/>
                <w:right w:val="none" w:sz="0" w:space="0" w:color="auto"/>
              </w:divBdr>
            </w:div>
          </w:divsChild>
        </w:div>
        <w:div w:id="1852529149">
          <w:marLeft w:val="0"/>
          <w:marRight w:val="0"/>
          <w:marTop w:val="0"/>
          <w:marBottom w:val="0"/>
          <w:divBdr>
            <w:top w:val="none" w:sz="0" w:space="0" w:color="auto"/>
            <w:left w:val="none" w:sz="0" w:space="0" w:color="auto"/>
            <w:bottom w:val="none" w:sz="0" w:space="0" w:color="auto"/>
            <w:right w:val="none" w:sz="0" w:space="0" w:color="auto"/>
          </w:divBdr>
          <w:divsChild>
            <w:div w:id="314577634">
              <w:marLeft w:val="0"/>
              <w:marRight w:val="0"/>
              <w:marTop w:val="0"/>
              <w:marBottom w:val="0"/>
              <w:divBdr>
                <w:top w:val="none" w:sz="0" w:space="0" w:color="auto"/>
                <w:left w:val="none" w:sz="0" w:space="0" w:color="auto"/>
                <w:bottom w:val="none" w:sz="0" w:space="0" w:color="auto"/>
                <w:right w:val="none" w:sz="0" w:space="0" w:color="auto"/>
              </w:divBdr>
            </w:div>
          </w:divsChild>
        </w:div>
        <w:div w:id="1939481509">
          <w:marLeft w:val="0"/>
          <w:marRight w:val="0"/>
          <w:marTop w:val="0"/>
          <w:marBottom w:val="0"/>
          <w:divBdr>
            <w:top w:val="none" w:sz="0" w:space="0" w:color="auto"/>
            <w:left w:val="none" w:sz="0" w:space="0" w:color="auto"/>
            <w:bottom w:val="none" w:sz="0" w:space="0" w:color="auto"/>
            <w:right w:val="none" w:sz="0" w:space="0" w:color="auto"/>
          </w:divBdr>
          <w:divsChild>
            <w:div w:id="1670862616">
              <w:marLeft w:val="0"/>
              <w:marRight w:val="0"/>
              <w:marTop w:val="0"/>
              <w:marBottom w:val="0"/>
              <w:divBdr>
                <w:top w:val="none" w:sz="0" w:space="0" w:color="auto"/>
                <w:left w:val="none" w:sz="0" w:space="0" w:color="auto"/>
                <w:bottom w:val="none" w:sz="0" w:space="0" w:color="auto"/>
                <w:right w:val="none" w:sz="0" w:space="0" w:color="auto"/>
              </w:divBdr>
            </w:div>
            <w:div w:id="1261183770">
              <w:marLeft w:val="0"/>
              <w:marRight w:val="0"/>
              <w:marTop w:val="0"/>
              <w:marBottom w:val="0"/>
              <w:divBdr>
                <w:top w:val="none" w:sz="0" w:space="0" w:color="auto"/>
                <w:left w:val="none" w:sz="0" w:space="0" w:color="auto"/>
                <w:bottom w:val="none" w:sz="0" w:space="0" w:color="auto"/>
                <w:right w:val="none" w:sz="0" w:space="0" w:color="auto"/>
              </w:divBdr>
            </w:div>
            <w:div w:id="478689954">
              <w:marLeft w:val="0"/>
              <w:marRight w:val="0"/>
              <w:marTop w:val="0"/>
              <w:marBottom w:val="0"/>
              <w:divBdr>
                <w:top w:val="none" w:sz="0" w:space="0" w:color="auto"/>
                <w:left w:val="none" w:sz="0" w:space="0" w:color="auto"/>
                <w:bottom w:val="none" w:sz="0" w:space="0" w:color="auto"/>
                <w:right w:val="none" w:sz="0" w:space="0" w:color="auto"/>
              </w:divBdr>
            </w:div>
            <w:div w:id="16319048">
              <w:marLeft w:val="0"/>
              <w:marRight w:val="0"/>
              <w:marTop w:val="0"/>
              <w:marBottom w:val="0"/>
              <w:divBdr>
                <w:top w:val="none" w:sz="0" w:space="0" w:color="auto"/>
                <w:left w:val="none" w:sz="0" w:space="0" w:color="auto"/>
                <w:bottom w:val="none" w:sz="0" w:space="0" w:color="auto"/>
                <w:right w:val="none" w:sz="0" w:space="0" w:color="auto"/>
              </w:divBdr>
            </w:div>
          </w:divsChild>
        </w:div>
        <w:div w:id="1125197498">
          <w:marLeft w:val="0"/>
          <w:marRight w:val="0"/>
          <w:marTop w:val="0"/>
          <w:marBottom w:val="0"/>
          <w:divBdr>
            <w:top w:val="none" w:sz="0" w:space="0" w:color="auto"/>
            <w:left w:val="none" w:sz="0" w:space="0" w:color="auto"/>
            <w:bottom w:val="none" w:sz="0" w:space="0" w:color="auto"/>
            <w:right w:val="none" w:sz="0" w:space="0" w:color="auto"/>
          </w:divBdr>
          <w:divsChild>
            <w:div w:id="6758073">
              <w:marLeft w:val="0"/>
              <w:marRight w:val="0"/>
              <w:marTop w:val="0"/>
              <w:marBottom w:val="0"/>
              <w:divBdr>
                <w:top w:val="none" w:sz="0" w:space="0" w:color="auto"/>
                <w:left w:val="none" w:sz="0" w:space="0" w:color="auto"/>
                <w:bottom w:val="none" w:sz="0" w:space="0" w:color="auto"/>
                <w:right w:val="none" w:sz="0" w:space="0" w:color="auto"/>
              </w:divBdr>
            </w:div>
          </w:divsChild>
        </w:div>
        <w:div w:id="1115178291">
          <w:marLeft w:val="0"/>
          <w:marRight w:val="0"/>
          <w:marTop w:val="0"/>
          <w:marBottom w:val="0"/>
          <w:divBdr>
            <w:top w:val="none" w:sz="0" w:space="0" w:color="auto"/>
            <w:left w:val="none" w:sz="0" w:space="0" w:color="auto"/>
            <w:bottom w:val="none" w:sz="0" w:space="0" w:color="auto"/>
            <w:right w:val="none" w:sz="0" w:space="0" w:color="auto"/>
          </w:divBdr>
          <w:divsChild>
            <w:div w:id="1203832871">
              <w:marLeft w:val="0"/>
              <w:marRight w:val="0"/>
              <w:marTop w:val="0"/>
              <w:marBottom w:val="0"/>
              <w:divBdr>
                <w:top w:val="none" w:sz="0" w:space="0" w:color="auto"/>
                <w:left w:val="none" w:sz="0" w:space="0" w:color="auto"/>
                <w:bottom w:val="none" w:sz="0" w:space="0" w:color="auto"/>
                <w:right w:val="none" w:sz="0" w:space="0" w:color="auto"/>
              </w:divBdr>
            </w:div>
          </w:divsChild>
        </w:div>
        <w:div w:id="1108281672">
          <w:marLeft w:val="0"/>
          <w:marRight w:val="0"/>
          <w:marTop w:val="0"/>
          <w:marBottom w:val="0"/>
          <w:divBdr>
            <w:top w:val="none" w:sz="0" w:space="0" w:color="auto"/>
            <w:left w:val="none" w:sz="0" w:space="0" w:color="auto"/>
            <w:bottom w:val="none" w:sz="0" w:space="0" w:color="auto"/>
            <w:right w:val="none" w:sz="0" w:space="0" w:color="auto"/>
          </w:divBdr>
          <w:divsChild>
            <w:div w:id="1290546237">
              <w:marLeft w:val="0"/>
              <w:marRight w:val="0"/>
              <w:marTop w:val="0"/>
              <w:marBottom w:val="0"/>
              <w:divBdr>
                <w:top w:val="none" w:sz="0" w:space="0" w:color="auto"/>
                <w:left w:val="none" w:sz="0" w:space="0" w:color="auto"/>
                <w:bottom w:val="none" w:sz="0" w:space="0" w:color="auto"/>
                <w:right w:val="none" w:sz="0" w:space="0" w:color="auto"/>
              </w:divBdr>
            </w:div>
            <w:div w:id="729110643">
              <w:marLeft w:val="0"/>
              <w:marRight w:val="0"/>
              <w:marTop w:val="0"/>
              <w:marBottom w:val="0"/>
              <w:divBdr>
                <w:top w:val="none" w:sz="0" w:space="0" w:color="auto"/>
                <w:left w:val="none" w:sz="0" w:space="0" w:color="auto"/>
                <w:bottom w:val="none" w:sz="0" w:space="0" w:color="auto"/>
                <w:right w:val="none" w:sz="0" w:space="0" w:color="auto"/>
              </w:divBdr>
            </w:div>
            <w:div w:id="1204706280">
              <w:marLeft w:val="0"/>
              <w:marRight w:val="0"/>
              <w:marTop w:val="0"/>
              <w:marBottom w:val="0"/>
              <w:divBdr>
                <w:top w:val="none" w:sz="0" w:space="0" w:color="auto"/>
                <w:left w:val="none" w:sz="0" w:space="0" w:color="auto"/>
                <w:bottom w:val="none" w:sz="0" w:space="0" w:color="auto"/>
                <w:right w:val="none" w:sz="0" w:space="0" w:color="auto"/>
              </w:divBdr>
            </w:div>
            <w:div w:id="644167564">
              <w:marLeft w:val="0"/>
              <w:marRight w:val="0"/>
              <w:marTop w:val="0"/>
              <w:marBottom w:val="0"/>
              <w:divBdr>
                <w:top w:val="none" w:sz="0" w:space="0" w:color="auto"/>
                <w:left w:val="none" w:sz="0" w:space="0" w:color="auto"/>
                <w:bottom w:val="none" w:sz="0" w:space="0" w:color="auto"/>
                <w:right w:val="none" w:sz="0" w:space="0" w:color="auto"/>
              </w:divBdr>
            </w:div>
            <w:div w:id="414670639">
              <w:marLeft w:val="0"/>
              <w:marRight w:val="0"/>
              <w:marTop w:val="0"/>
              <w:marBottom w:val="0"/>
              <w:divBdr>
                <w:top w:val="none" w:sz="0" w:space="0" w:color="auto"/>
                <w:left w:val="none" w:sz="0" w:space="0" w:color="auto"/>
                <w:bottom w:val="none" w:sz="0" w:space="0" w:color="auto"/>
                <w:right w:val="none" w:sz="0" w:space="0" w:color="auto"/>
              </w:divBdr>
            </w:div>
          </w:divsChild>
        </w:div>
        <w:div w:id="2134444309">
          <w:marLeft w:val="0"/>
          <w:marRight w:val="0"/>
          <w:marTop w:val="0"/>
          <w:marBottom w:val="0"/>
          <w:divBdr>
            <w:top w:val="none" w:sz="0" w:space="0" w:color="auto"/>
            <w:left w:val="none" w:sz="0" w:space="0" w:color="auto"/>
            <w:bottom w:val="none" w:sz="0" w:space="0" w:color="auto"/>
            <w:right w:val="none" w:sz="0" w:space="0" w:color="auto"/>
          </w:divBdr>
          <w:divsChild>
            <w:div w:id="682434445">
              <w:marLeft w:val="0"/>
              <w:marRight w:val="0"/>
              <w:marTop w:val="0"/>
              <w:marBottom w:val="0"/>
              <w:divBdr>
                <w:top w:val="none" w:sz="0" w:space="0" w:color="auto"/>
                <w:left w:val="none" w:sz="0" w:space="0" w:color="auto"/>
                <w:bottom w:val="none" w:sz="0" w:space="0" w:color="auto"/>
                <w:right w:val="none" w:sz="0" w:space="0" w:color="auto"/>
              </w:divBdr>
            </w:div>
          </w:divsChild>
        </w:div>
        <w:div w:id="1923678627">
          <w:marLeft w:val="0"/>
          <w:marRight w:val="0"/>
          <w:marTop w:val="0"/>
          <w:marBottom w:val="0"/>
          <w:divBdr>
            <w:top w:val="none" w:sz="0" w:space="0" w:color="auto"/>
            <w:left w:val="none" w:sz="0" w:space="0" w:color="auto"/>
            <w:bottom w:val="none" w:sz="0" w:space="0" w:color="auto"/>
            <w:right w:val="none" w:sz="0" w:space="0" w:color="auto"/>
          </w:divBdr>
          <w:divsChild>
            <w:div w:id="1860971039">
              <w:marLeft w:val="0"/>
              <w:marRight w:val="0"/>
              <w:marTop w:val="0"/>
              <w:marBottom w:val="0"/>
              <w:divBdr>
                <w:top w:val="none" w:sz="0" w:space="0" w:color="auto"/>
                <w:left w:val="none" w:sz="0" w:space="0" w:color="auto"/>
                <w:bottom w:val="none" w:sz="0" w:space="0" w:color="auto"/>
                <w:right w:val="none" w:sz="0" w:space="0" w:color="auto"/>
              </w:divBdr>
            </w:div>
          </w:divsChild>
        </w:div>
        <w:div w:id="619990451">
          <w:marLeft w:val="0"/>
          <w:marRight w:val="0"/>
          <w:marTop w:val="0"/>
          <w:marBottom w:val="0"/>
          <w:divBdr>
            <w:top w:val="none" w:sz="0" w:space="0" w:color="auto"/>
            <w:left w:val="none" w:sz="0" w:space="0" w:color="auto"/>
            <w:bottom w:val="none" w:sz="0" w:space="0" w:color="auto"/>
            <w:right w:val="none" w:sz="0" w:space="0" w:color="auto"/>
          </w:divBdr>
          <w:divsChild>
            <w:div w:id="1263149640">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0"/>
              <w:marBottom w:val="0"/>
              <w:divBdr>
                <w:top w:val="none" w:sz="0" w:space="0" w:color="auto"/>
                <w:left w:val="none" w:sz="0" w:space="0" w:color="auto"/>
                <w:bottom w:val="none" w:sz="0" w:space="0" w:color="auto"/>
                <w:right w:val="none" w:sz="0" w:space="0" w:color="auto"/>
              </w:divBdr>
            </w:div>
            <w:div w:id="983051301">
              <w:marLeft w:val="0"/>
              <w:marRight w:val="0"/>
              <w:marTop w:val="0"/>
              <w:marBottom w:val="0"/>
              <w:divBdr>
                <w:top w:val="none" w:sz="0" w:space="0" w:color="auto"/>
                <w:left w:val="none" w:sz="0" w:space="0" w:color="auto"/>
                <w:bottom w:val="none" w:sz="0" w:space="0" w:color="auto"/>
                <w:right w:val="none" w:sz="0" w:space="0" w:color="auto"/>
              </w:divBdr>
            </w:div>
          </w:divsChild>
        </w:div>
        <w:div w:id="466435656">
          <w:marLeft w:val="0"/>
          <w:marRight w:val="0"/>
          <w:marTop w:val="0"/>
          <w:marBottom w:val="0"/>
          <w:divBdr>
            <w:top w:val="none" w:sz="0" w:space="0" w:color="auto"/>
            <w:left w:val="none" w:sz="0" w:space="0" w:color="auto"/>
            <w:bottom w:val="none" w:sz="0" w:space="0" w:color="auto"/>
            <w:right w:val="none" w:sz="0" w:space="0" w:color="auto"/>
          </w:divBdr>
          <w:divsChild>
            <w:div w:id="1555964654">
              <w:marLeft w:val="0"/>
              <w:marRight w:val="0"/>
              <w:marTop w:val="0"/>
              <w:marBottom w:val="0"/>
              <w:divBdr>
                <w:top w:val="none" w:sz="0" w:space="0" w:color="auto"/>
                <w:left w:val="none" w:sz="0" w:space="0" w:color="auto"/>
                <w:bottom w:val="none" w:sz="0" w:space="0" w:color="auto"/>
                <w:right w:val="none" w:sz="0" w:space="0" w:color="auto"/>
              </w:divBdr>
            </w:div>
          </w:divsChild>
        </w:div>
        <w:div w:id="1482580292">
          <w:marLeft w:val="0"/>
          <w:marRight w:val="0"/>
          <w:marTop w:val="0"/>
          <w:marBottom w:val="0"/>
          <w:divBdr>
            <w:top w:val="none" w:sz="0" w:space="0" w:color="auto"/>
            <w:left w:val="none" w:sz="0" w:space="0" w:color="auto"/>
            <w:bottom w:val="none" w:sz="0" w:space="0" w:color="auto"/>
            <w:right w:val="none" w:sz="0" w:space="0" w:color="auto"/>
          </w:divBdr>
          <w:divsChild>
            <w:div w:id="1595625376">
              <w:marLeft w:val="0"/>
              <w:marRight w:val="0"/>
              <w:marTop w:val="0"/>
              <w:marBottom w:val="0"/>
              <w:divBdr>
                <w:top w:val="none" w:sz="0" w:space="0" w:color="auto"/>
                <w:left w:val="none" w:sz="0" w:space="0" w:color="auto"/>
                <w:bottom w:val="none" w:sz="0" w:space="0" w:color="auto"/>
                <w:right w:val="none" w:sz="0" w:space="0" w:color="auto"/>
              </w:divBdr>
            </w:div>
          </w:divsChild>
        </w:div>
        <w:div w:id="1207136648">
          <w:marLeft w:val="0"/>
          <w:marRight w:val="0"/>
          <w:marTop w:val="0"/>
          <w:marBottom w:val="0"/>
          <w:divBdr>
            <w:top w:val="none" w:sz="0" w:space="0" w:color="auto"/>
            <w:left w:val="none" w:sz="0" w:space="0" w:color="auto"/>
            <w:bottom w:val="none" w:sz="0" w:space="0" w:color="auto"/>
            <w:right w:val="none" w:sz="0" w:space="0" w:color="auto"/>
          </w:divBdr>
          <w:divsChild>
            <w:div w:id="124203217">
              <w:marLeft w:val="0"/>
              <w:marRight w:val="0"/>
              <w:marTop w:val="0"/>
              <w:marBottom w:val="0"/>
              <w:divBdr>
                <w:top w:val="none" w:sz="0" w:space="0" w:color="auto"/>
                <w:left w:val="none" w:sz="0" w:space="0" w:color="auto"/>
                <w:bottom w:val="none" w:sz="0" w:space="0" w:color="auto"/>
                <w:right w:val="none" w:sz="0" w:space="0" w:color="auto"/>
              </w:divBdr>
            </w:div>
          </w:divsChild>
        </w:div>
        <w:div w:id="351759708">
          <w:marLeft w:val="0"/>
          <w:marRight w:val="0"/>
          <w:marTop w:val="0"/>
          <w:marBottom w:val="0"/>
          <w:divBdr>
            <w:top w:val="none" w:sz="0" w:space="0" w:color="auto"/>
            <w:left w:val="none" w:sz="0" w:space="0" w:color="auto"/>
            <w:bottom w:val="none" w:sz="0" w:space="0" w:color="auto"/>
            <w:right w:val="none" w:sz="0" w:space="0" w:color="auto"/>
          </w:divBdr>
          <w:divsChild>
            <w:div w:id="6585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wars.com/scientists-admit-fake-climate-change-predictions/" TargetMode="External"/><Relationship Id="rId13" Type="http://schemas.openxmlformats.org/officeDocument/2006/relationships/hyperlink" Target="http://www.realclimate.org/" TargetMode="External"/><Relationship Id="rId18" Type="http://schemas.openxmlformats.org/officeDocument/2006/relationships/hyperlink" Target="http://www.wnho.net/global_warming.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tificamerican.com/article/seven-answers-to-climate-contrarian-nonsense/" TargetMode="External"/><Relationship Id="rId12" Type="http://schemas.openxmlformats.org/officeDocument/2006/relationships/hyperlink" Target="http://web.mit.edu/effects/www/zjinman/GWFalse.htm" TargetMode="External"/><Relationship Id="rId17" Type="http://schemas.openxmlformats.org/officeDocument/2006/relationships/hyperlink" Target="http://www.debate.org/opinions/can-someone-prove-that-climate-change-is-real-yes-or-fake-no" TargetMode="External"/><Relationship Id="rId2" Type="http://schemas.openxmlformats.org/officeDocument/2006/relationships/styles" Target="styles.xml"/><Relationship Id="rId16" Type="http://schemas.openxmlformats.org/officeDocument/2006/relationships/hyperlink" Target="http://www.infowars.com/scientists-admit-fake-climate-change-predictio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ytimes.com/interactive/2015/11/28/science/what-is-climate-change.html" TargetMode="External"/><Relationship Id="rId11" Type="http://schemas.openxmlformats.org/officeDocument/2006/relationships/hyperlink" Target="http://www.wnho.net/global_warming.htm" TargetMode="External"/><Relationship Id="rId5" Type="http://schemas.openxmlformats.org/officeDocument/2006/relationships/hyperlink" Target="http://www.realclimate.org/" TargetMode="External"/><Relationship Id="rId15" Type="http://schemas.openxmlformats.org/officeDocument/2006/relationships/hyperlink" Target="https://www.scientificamerican.com/article/seven-answers-to-climate-contrarian-nonsense/" TargetMode="External"/><Relationship Id="rId10" Type="http://schemas.openxmlformats.org/officeDocument/2006/relationships/hyperlink" Target="http://climate.nasa.gov/evidence/" TargetMode="External"/><Relationship Id="rId19" Type="http://schemas.openxmlformats.org/officeDocument/2006/relationships/hyperlink" Target="http://web.mit.edu/effects/www/zjinman/GWFalse.htm" TargetMode="External"/><Relationship Id="rId4" Type="http://schemas.openxmlformats.org/officeDocument/2006/relationships/webSettings" Target="webSettings.xml"/><Relationship Id="rId9" Type="http://schemas.openxmlformats.org/officeDocument/2006/relationships/hyperlink" Target="http://www.debate.org/opinions/can-someone-prove-that-climate-change-is-real-yes-or-fake-no" TargetMode="External"/><Relationship Id="rId14" Type="http://schemas.openxmlformats.org/officeDocument/2006/relationships/hyperlink" Target="http://www.nytimes.com/interactive/2015/11/28/science/what-is-climate-chan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Broward County, FL</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Broward County, FL</dc:creator>
  <cp:keywords/>
  <dc:description/>
  <cp:lastModifiedBy>Broward County, FL</cp:lastModifiedBy>
  <cp:revision>2</cp:revision>
  <dcterms:created xsi:type="dcterms:W3CDTF">2017-05-15T11:59:00Z</dcterms:created>
  <dcterms:modified xsi:type="dcterms:W3CDTF">2017-05-15T11:59:00Z</dcterms:modified>
</cp:coreProperties>
</file>