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52707" w:rsidR="00D1010D" w:rsidRDefault="00D52707" w14:paraId="01D2B4C8" w14:textId="2FF07988">
      <w:pPr>
        <w:rPr>
          <w:rFonts w:ascii="Arial" w:hAnsi="Arial" w:cs="Arial"/>
          <w:sz w:val="28"/>
          <w:szCs w:val="28"/>
        </w:rPr>
      </w:pPr>
      <w:bookmarkStart w:name="_GoBack" w:id="0"/>
      <w:r w:rsidRPr="7AC50878" w:rsidR="00D52707">
        <w:rPr>
          <w:rFonts w:ascii="Arial" w:hAnsi="Arial" w:cs="Arial"/>
          <w:b w:val="1"/>
          <w:bCs w:val="1"/>
          <w:sz w:val="28"/>
          <w:szCs w:val="28"/>
        </w:rPr>
        <w:t>Title:</w:t>
      </w:r>
      <w:r w:rsidRPr="7AC50878" w:rsidR="00D52707">
        <w:rPr>
          <w:rFonts w:ascii="Arial" w:hAnsi="Arial" w:cs="Arial"/>
          <w:sz w:val="28"/>
          <w:szCs w:val="28"/>
        </w:rPr>
        <w:t xml:space="preserve"> Multiple Format Research or Inquiry-Based Assignment</w:t>
      </w:r>
    </w:p>
    <w:p w:rsidRPr="00D52707" w:rsidR="00D52707" w:rsidRDefault="00D52707" w14:paraId="5B64FB2C" w14:textId="77777777">
      <w:pPr>
        <w:rPr>
          <w:rFonts w:ascii="Arial" w:hAnsi="Arial" w:cs="Arial"/>
          <w:sz w:val="28"/>
          <w:szCs w:val="28"/>
        </w:rPr>
      </w:pPr>
    </w:p>
    <w:p w:rsidRPr="00D52707" w:rsidR="00D52707" w:rsidRDefault="00D52707" w14:paraId="2C9C8631" w14:textId="43EAD826">
      <w:pPr>
        <w:rPr>
          <w:rFonts w:ascii="Arial" w:hAnsi="Arial" w:cs="Arial"/>
          <w:sz w:val="28"/>
          <w:szCs w:val="28"/>
        </w:rPr>
      </w:pPr>
      <w:r w:rsidRPr="7AC50878" w:rsidR="00D52707">
        <w:rPr>
          <w:rFonts w:ascii="Arial" w:hAnsi="Arial" w:cs="Arial"/>
          <w:b w:val="1"/>
          <w:bCs w:val="1"/>
          <w:sz w:val="28"/>
          <w:szCs w:val="28"/>
        </w:rPr>
        <w:t>Goal:</w:t>
      </w:r>
      <w:r w:rsidRPr="7AC50878" w:rsidR="00D52707">
        <w:rPr>
          <w:rFonts w:ascii="Arial" w:hAnsi="Arial" w:cs="Arial"/>
          <w:sz w:val="28"/>
          <w:szCs w:val="28"/>
        </w:rPr>
        <w:t xml:space="preserve"> In this assignment, students will consider how the format of the information product can impact what they are able to convey related to a topic and how their information may be received and valued. Students will investigate a topic or question and share their response in multiple formats. Formats could range from a more traditional research paper or poster to blogs, infographic, video, or even a series of Tweets. Students will be required to consider how the format(s) they have selected might impact what they can or should share and how their message may be received. </w:t>
      </w:r>
    </w:p>
    <w:p w:rsidRPr="00D52707" w:rsidR="00D52707" w:rsidP="7AC50878" w:rsidRDefault="00D52707" w14:paraId="68A8EFAD" w14:textId="77777777" w14:noSpellErr="1">
      <w:pPr>
        <w:rPr>
          <w:rFonts w:ascii="Arial" w:hAnsi="Arial" w:cs="Arial"/>
          <w:b w:val="1"/>
          <w:bCs w:val="1"/>
          <w:sz w:val="28"/>
          <w:szCs w:val="28"/>
        </w:rPr>
      </w:pPr>
    </w:p>
    <w:p w:rsidR="7AC50878" w:rsidP="7AC50878" w:rsidRDefault="7AC50878" w14:paraId="1F634203" w14:textId="2CC84B39">
      <w:pPr>
        <w:pStyle w:val="Normal"/>
        <w:rPr>
          <w:rFonts w:ascii="Arial" w:hAnsi="Arial" w:cs="Arial"/>
          <w:b w:val="1"/>
          <w:bCs w:val="1"/>
          <w:sz w:val="28"/>
          <w:szCs w:val="28"/>
        </w:rPr>
      </w:pPr>
      <w:r w:rsidRPr="7AC50878" w:rsidR="7AC50878">
        <w:rPr>
          <w:rFonts w:ascii="Arial" w:hAnsi="Arial" w:cs="Arial"/>
          <w:b w:val="1"/>
          <w:bCs w:val="1"/>
          <w:sz w:val="28"/>
          <w:szCs w:val="28"/>
        </w:rPr>
        <w:t>Framework Concepts:</w:t>
      </w:r>
    </w:p>
    <w:p w:rsidR="7AC50878" w:rsidP="7AC50878" w:rsidRDefault="7AC50878" w14:paraId="1B86872B" w14:textId="3F81BAF5">
      <w:pPr>
        <w:pStyle w:val="ListParagraph"/>
        <w:numPr>
          <w:ilvl w:val="0"/>
          <w:numId w:val="4"/>
        </w:numPr>
        <w:rPr>
          <w:rFonts w:ascii="Arial" w:hAnsi="Arial" w:eastAsia="Arial" w:cs="Arial" w:asciiTheme="minorAscii" w:hAnsiTheme="minorAscii" w:eastAsiaTheme="minorAscii" w:cstheme="minorAscii"/>
          <w:sz w:val="28"/>
          <w:szCs w:val="28"/>
        </w:rPr>
      </w:pPr>
      <w:r w:rsidRPr="7AC50878" w:rsidR="7AC50878">
        <w:rPr>
          <w:rFonts w:ascii="Arial" w:hAnsi="Arial" w:cs="Arial"/>
          <w:sz w:val="28"/>
          <w:szCs w:val="28"/>
        </w:rPr>
        <w:t>Information Creation as a Process</w:t>
      </w:r>
    </w:p>
    <w:p w:rsidR="7AC50878" w:rsidP="7AC50878" w:rsidRDefault="7AC50878" w14:paraId="365D1544" w14:textId="35B0818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7AC50878" w:rsidR="7AC50878">
        <w:rPr>
          <w:rFonts w:ascii="Arial" w:hAnsi="Arial" w:cs="Arial"/>
          <w:sz w:val="28"/>
          <w:szCs w:val="28"/>
        </w:rPr>
        <w:t>Authority is Constructed and Contextual</w:t>
      </w:r>
    </w:p>
    <w:p w:rsidR="7AC50878" w:rsidP="7AC50878" w:rsidRDefault="7AC50878" w14:paraId="026A6BB4" w14:textId="19F1217A">
      <w:pPr>
        <w:pStyle w:val="Normal"/>
        <w:ind w:left="0"/>
        <w:rPr>
          <w:rFonts w:ascii="Arial" w:hAnsi="Arial" w:cs="Arial"/>
          <w:sz w:val="28"/>
          <w:szCs w:val="28"/>
        </w:rPr>
      </w:pPr>
    </w:p>
    <w:p w:rsidRPr="00D52707" w:rsidR="00D52707" w:rsidRDefault="00D52707" w14:paraId="6EE22B69" w14:textId="524E3CB8">
      <w:pPr>
        <w:rPr>
          <w:rFonts w:ascii="Arial" w:hAnsi="Arial" w:cs="Arial"/>
          <w:b/>
          <w:sz w:val="28"/>
          <w:szCs w:val="28"/>
        </w:rPr>
      </w:pPr>
      <w:r w:rsidRPr="7AC50878" w:rsidR="00D52707">
        <w:rPr>
          <w:rFonts w:ascii="Arial" w:hAnsi="Arial" w:cs="Arial"/>
          <w:b w:val="1"/>
          <w:bCs w:val="1"/>
          <w:sz w:val="28"/>
          <w:szCs w:val="28"/>
        </w:rPr>
        <w:t>Learning Outcomes:</w:t>
      </w:r>
    </w:p>
    <w:p w:rsidR="7AC50878" w:rsidP="7AC50878" w:rsidRDefault="7AC50878" w14:paraId="2698AF51" w14:textId="27D9AE5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7AC50878" w:rsidR="7AC50878">
        <w:rPr>
          <w:rFonts w:ascii="Arial" w:hAnsi="Arial" w:cs="Arial"/>
          <w:sz w:val="28"/>
          <w:szCs w:val="28"/>
        </w:rPr>
        <w:t xml:space="preserve">Understand that different information formats have different capabilities and </w:t>
      </w:r>
      <w:r w:rsidRPr="7AC50878" w:rsidR="7AC50878">
        <w:rPr>
          <w:rFonts w:ascii="Arial" w:hAnsi="Arial" w:cs="Arial"/>
          <w:sz w:val="28"/>
          <w:szCs w:val="28"/>
        </w:rPr>
        <w:t>constraints</w:t>
      </w:r>
    </w:p>
    <w:p w:rsidRPr="00D52707" w:rsidR="00D52707" w:rsidP="7AC50878" w:rsidRDefault="00D52707" w14:paraId="1E7C4C2B" w14:textId="12776DB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52707" w:rsidR="00D52707">
        <w:rPr>
          <w:rFonts w:ascii="Arial" w:hAnsi="Arial" w:cs="Arial"/>
          <w:color w:val="000000"/>
          <w:sz w:val="28"/>
          <w:szCs w:val="28"/>
          <w:shd w:val="clear" w:color="auto" w:fill="FFFFFF"/>
        </w:rPr>
        <w:t>Recognize that information may be perceived differently based on the format in which it is packaged</w:t>
      </w:r>
    </w:p>
    <w:p w:rsidR="7AC50878" w:rsidP="7AC50878" w:rsidRDefault="7AC50878" w14:paraId="1A6EE67A" w14:textId="3072CB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7AC50878" w:rsidR="7AC50878">
        <w:rPr>
          <w:rFonts w:ascii="Arial" w:hAnsi="Arial" w:cs="Arial"/>
          <w:color w:val="000000" w:themeColor="text1" w:themeTint="FF" w:themeShade="FF"/>
          <w:sz w:val="28"/>
          <w:szCs w:val="28"/>
        </w:rPr>
        <w:t xml:space="preserve">Recognize that the choices they make regarding format impacts what content they can/should share and how their information will be received  </w:t>
      </w:r>
    </w:p>
    <w:p w:rsidR="7AC50878" w:rsidP="7AC50878" w:rsidRDefault="7AC50878" w14:paraId="2541D124" w14:textId="25FC3382">
      <w:pPr>
        <w:pStyle w:val="Normal"/>
        <w:rPr>
          <w:rFonts w:ascii="Arial" w:hAnsi="Arial" w:cs="Arial"/>
          <w:sz w:val="28"/>
          <w:szCs w:val="28"/>
        </w:rPr>
      </w:pPr>
    </w:p>
    <w:p w:rsidRPr="00D52707" w:rsidR="00D52707" w:rsidRDefault="00D52707" w14:paraId="1A0B21CB" w14:textId="20F7610E">
      <w:pPr>
        <w:rPr>
          <w:rFonts w:ascii="Arial" w:hAnsi="Arial" w:cs="Arial"/>
          <w:b/>
          <w:sz w:val="28"/>
          <w:szCs w:val="28"/>
        </w:rPr>
      </w:pPr>
      <w:r w:rsidRPr="00D52707">
        <w:rPr>
          <w:rFonts w:ascii="Arial" w:hAnsi="Arial" w:cs="Arial"/>
          <w:b/>
          <w:sz w:val="28"/>
          <w:szCs w:val="28"/>
        </w:rPr>
        <w:t>Instructions:</w:t>
      </w:r>
    </w:p>
    <w:p w:rsidRPr="00D52707" w:rsidR="00D52707" w:rsidP="00D52707" w:rsidRDefault="00D52707" w14:paraId="4D530D15" w14:textId="63792DE7">
      <w:pPr>
        <w:rPr>
          <w:rFonts w:ascii="Arial" w:hAnsi="Arial" w:cs="Arial"/>
          <w:sz w:val="28"/>
          <w:szCs w:val="28"/>
        </w:rPr>
      </w:pPr>
      <w:r w:rsidRPr="7AC50878" w:rsidR="00D52707">
        <w:rPr>
          <w:rFonts w:ascii="Arial" w:hAnsi="Arial" w:cs="Arial"/>
          <w:sz w:val="28"/>
          <w:szCs w:val="28"/>
        </w:rPr>
        <w:t xml:space="preserve">1. Assign students to conduct research on a topic or research question that is relevant to the course. Students could be assigned topics/questions, or could select their own, depending on instructor goals. Depending on the goal for the assignment, these can be “big” questions of the type that would be associated with a course research assignment, or more focused questions that could be answered in a single class session. </w:t>
      </w:r>
    </w:p>
    <w:p w:rsidR="7AC50878" w:rsidP="7AC50878" w:rsidRDefault="7AC50878" w14:paraId="4DB54139" w14:textId="2B549695">
      <w:pPr>
        <w:pStyle w:val="Normal"/>
        <w:rPr>
          <w:rFonts w:ascii="Arial" w:hAnsi="Arial" w:cs="Arial"/>
          <w:sz w:val="28"/>
          <w:szCs w:val="28"/>
        </w:rPr>
      </w:pPr>
    </w:p>
    <w:p w:rsidR="7AC50878" w:rsidP="7AC50878" w:rsidRDefault="7AC50878" w14:paraId="3FA8B4D8" w14:textId="79E7649E">
      <w:pPr>
        <w:pStyle w:val="Normal"/>
        <w:rPr>
          <w:rFonts w:ascii="Arial" w:hAnsi="Arial" w:cs="Arial"/>
          <w:sz w:val="28"/>
          <w:szCs w:val="28"/>
        </w:rPr>
      </w:pPr>
    </w:p>
    <w:p w:rsidRPr="00D52707" w:rsidR="00D52707" w:rsidP="00D52707" w:rsidRDefault="00D52707" w14:paraId="15F0BC2A" w14:textId="7A7C19A7">
      <w:pPr>
        <w:rPr>
          <w:rFonts w:ascii="Arial" w:hAnsi="Arial" w:cs="Arial"/>
          <w:sz w:val="28"/>
          <w:szCs w:val="28"/>
        </w:rPr>
      </w:pPr>
      <w:r w:rsidRPr="7AC50878" w:rsidR="00D52707">
        <w:rPr>
          <w:rFonts w:ascii="Arial" w:hAnsi="Arial" w:cs="Arial"/>
          <w:sz w:val="28"/>
          <w:szCs w:val="28"/>
        </w:rPr>
        <w:t xml:space="preserve">2. Have students create their response in two different formats. One could be a traditional format intended for an academic audience, and the other a non-traditional format created for a more general audience. For example, students could write a traditional research paper, and then present their findings as a podcast or a </w:t>
      </w:r>
      <w:proofErr w:type="spellStart"/>
      <w:r w:rsidRPr="7AC50878" w:rsidR="00D52707">
        <w:rPr>
          <w:rFonts w:ascii="Arial" w:hAnsi="Arial" w:cs="Arial"/>
          <w:sz w:val="28"/>
          <w:szCs w:val="28"/>
        </w:rPr>
        <w:t>Youtube</w:t>
      </w:r>
      <w:proofErr w:type="spellEnd"/>
      <w:r w:rsidRPr="7AC50878" w:rsidR="00D52707">
        <w:rPr>
          <w:rFonts w:ascii="Arial" w:hAnsi="Arial" w:cs="Arial"/>
          <w:sz w:val="28"/>
          <w:szCs w:val="28"/>
        </w:rPr>
        <w:t xml:space="preserve"> video. </w:t>
      </w:r>
      <w:proofErr w:type="gramStart"/>
      <w:r w:rsidRPr="7AC50878" w:rsidR="00D52707">
        <w:rPr>
          <w:rFonts w:ascii="Arial" w:hAnsi="Arial" w:cs="Arial"/>
          <w:sz w:val="28"/>
          <w:szCs w:val="28"/>
        </w:rPr>
        <w:t>Or,</w:t>
      </w:r>
      <w:proofErr w:type="gramEnd"/>
      <w:r w:rsidRPr="7AC50878" w:rsidR="00D52707">
        <w:rPr>
          <w:rFonts w:ascii="Arial" w:hAnsi="Arial" w:cs="Arial"/>
          <w:sz w:val="28"/>
          <w:szCs w:val="28"/>
        </w:rPr>
        <w:t xml:space="preserve"> students could develop a traditional poster and an infographic. At a smaller scale, students could write a short summary or abstract in a more formal style and then share the same information in a more informal social media post style. </w:t>
      </w:r>
    </w:p>
    <w:p w:rsidR="7AC50878" w:rsidP="7AC50878" w:rsidRDefault="7AC50878" w14:paraId="615A28DD" w14:textId="1394ADD4">
      <w:pPr>
        <w:pStyle w:val="Normal"/>
        <w:rPr>
          <w:rFonts w:ascii="Arial" w:hAnsi="Arial" w:cs="Arial"/>
          <w:sz w:val="28"/>
          <w:szCs w:val="28"/>
        </w:rPr>
      </w:pPr>
    </w:p>
    <w:p w:rsidR="7AC50878" w:rsidP="7AC50878" w:rsidRDefault="7AC50878" w14:paraId="06887577" w14:textId="6F1AF7F5">
      <w:pPr>
        <w:pStyle w:val="Normal"/>
        <w:rPr>
          <w:rFonts w:ascii="Arial" w:hAnsi="Arial" w:cs="Arial"/>
          <w:sz w:val="28"/>
          <w:szCs w:val="28"/>
        </w:rPr>
      </w:pPr>
    </w:p>
    <w:p w:rsidRPr="00D52707" w:rsidR="00D52707" w:rsidP="00D52707" w:rsidRDefault="00D52707" w14:paraId="4469B1FE" w14:textId="03B50ECC">
      <w:pPr>
        <w:rPr>
          <w:rFonts w:ascii="Arial" w:hAnsi="Arial" w:cs="Arial"/>
          <w:sz w:val="28"/>
          <w:szCs w:val="28"/>
        </w:rPr>
      </w:pPr>
      <w:r w:rsidRPr="00D52707">
        <w:rPr>
          <w:rFonts w:ascii="Arial" w:hAnsi="Arial" w:cs="Arial"/>
          <w:sz w:val="28"/>
          <w:szCs w:val="28"/>
        </w:rPr>
        <w:t>3. Ask students to write a reflection on how the differing formats compared. Questions could include:</w:t>
      </w:r>
    </w:p>
    <w:p w:rsidRPr="00D52707" w:rsidR="00D52707" w:rsidP="00D52707" w:rsidRDefault="00D52707" w14:paraId="6E88A4CA" w14:textId="71B8A41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7AC50878" w:rsidR="00D52707">
        <w:rPr>
          <w:rFonts w:ascii="Arial" w:hAnsi="Arial" w:cs="Arial"/>
          <w:sz w:val="28"/>
          <w:szCs w:val="28"/>
        </w:rPr>
        <w:t xml:space="preserve">In changing the format of your response, did your own understanding of the topic or research question change at all? If so, how?  </w:t>
      </w:r>
    </w:p>
    <w:p w:rsidRPr="00D52707" w:rsidR="00D52707" w:rsidP="00D52707" w:rsidRDefault="00D52707" w14:paraId="797109F9" w14:textId="56CB8CA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7AC50878" w:rsidR="00D52707">
        <w:rPr>
          <w:rFonts w:ascii="Arial" w:hAnsi="Arial" w:cs="Arial"/>
          <w:sz w:val="28"/>
          <w:szCs w:val="28"/>
        </w:rPr>
        <w:t xml:space="preserve">What did you have to do differently to convert the information from one format to </w:t>
      </w:r>
      <w:proofErr w:type="gramStart"/>
      <w:r w:rsidRPr="7AC50878" w:rsidR="00D52707">
        <w:rPr>
          <w:rFonts w:ascii="Arial" w:hAnsi="Arial" w:cs="Arial"/>
          <w:sz w:val="28"/>
          <w:szCs w:val="28"/>
        </w:rPr>
        <w:t>another?</w:t>
      </w:r>
      <w:proofErr w:type="gramEnd"/>
      <w:r w:rsidRPr="7AC50878" w:rsidR="00D52707">
        <w:rPr>
          <w:rFonts w:ascii="Arial" w:hAnsi="Arial" w:cs="Arial"/>
          <w:sz w:val="28"/>
          <w:szCs w:val="28"/>
        </w:rPr>
        <w:t xml:space="preserve">  </w:t>
      </w:r>
    </w:p>
    <w:p w:rsidR="7AC50878" w:rsidP="7AC50878" w:rsidRDefault="7AC50878" w14:paraId="27F6C06F" w14:textId="1A56A15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7AC50878" w:rsidR="7AC50878">
        <w:rPr>
          <w:rFonts w:ascii="Arial" w:hAnsi="Arial" w:cs="Arial"/>
          <w:sz w:val="28"/>
          <w:szCs w:val="28"/>
        </w:rPr>
        <w:t>How did the typical audience for the selected format type impact the information you decided to include?</w:t>
      </w:r>
    </w:p>
    <w:p w:rsidRPr="00D52707" w:rsidR="00D52707" w:rsidP="00D52707" w:rsidRDefault="00D52707" w14:paraId="7A595F0C" w14:textId="7DCC53F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52707">
        <w:rPr>
          <w:rFonts w:ascii="Arial" w:hAnsi="Arial" w:cs="Arial"/>
          <w:sz w:val="28"/>
          <w:szCs w:val="28"/>
        </w:rPr>
        <w:t>Did the format change the amount of information you were able to provide to your audience? If so, how?</w:t>
      </w:r>
    </w:p>
    <w:p w:rsidRPr="00D52707" w:rsidR="00D52707" w:rsidP="00D52707" w:rsidRDefault="00D52707" w14:paraId="22BD376B" w14:textId="5CB1FB0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52707">
        <w:rPr>
          <w:rFonts w:ascii="Arial" w:hAnsi="Arial" w:cs="Arial"/>
          <w:sz w:val="28"/>
          <w:szCs w:val="28"/>
        </w:rPr>
        <w:t xml:space="preserve">What were the benefits of each of the different formats? What were the drawbacks of the different formats? </w:t>
      </w:r>
    </w:p>
    <w:p w:rsidRPr="00D52707" w:rsidR="00D52707" w:rsidP="00D52707" w:rsidRDefault="00D52707" w14:paraId="32F806EC" w14:textId="0A2960D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52707">
        <w:rPr>
          <w:rFonts w:ascii="Arial" w:hAnsi="Arial" w:cs="Arial"/>
          <w:sz w:val="28"/>
          <w:szCs w:val="28"/>
        </w:rPr>
        <w:t xml:space="preserve">How to you think changing format may impact the way in which your findings might be received? </w:t>
      </w:r>
    </w:p>
    <w:p w:rsidR="00D52707" w:rsidP="00D52707" w:rsidRDefault="00D52707" w14:paraId="786FB5D7" w14:textId="6BD57343"/>
    <w:p w:rsidRPr="00B01CF8" w:rsidR="00B01CF8" w:rsidP="00D52707" w:rsidRDefault="00B01CF8" w14:paraId="76B3CF97" w14:textId="41C0FD9E">
      <w:pPr>
        <w:rPr>
          <w:rFonts w:ascii="Arial" w:hAnsi="Arial" w:cs="Arial"/>
          <w:sz w:val="28"/>
          <w:szCs w:val="28"/>
        </w:rPr>
      </w:pPr>
      <w:r w:rsidRPr="7AC50878" w:rsidR="00B01CF8">
        <w:rPr>
          <w:rFonts w:ascii="Arial" w:hAnsi="Arial" w:cs="Arial"/>
          <w:sz w:val="28"/>
          <w:szCs w:val="28"/>
        </w:rPr>
        <w:t xml:space="preserve">An alternative version of this assignment could be to divide students into groups and have each group research the same topic or question. Each group could be assigned a different information format to present their response: a blog post, a podcast, a PPT presentation, etc.  Students could </w:t>
      </w:r>
      <w:r w:rsidRPr="7AC50878" w:rsidR="00B01CF8">
        <w:rPr>
          <w:rFonts w:ascii="Arial" w:hAnsi="Arial" w:cs="Arial"/>
          <w:sz w:val="28"/>
          <w:szCs w:val="28"/>
        </w:rPr>
        <w:t xml:space="preserve">then review the different information products created by each group and discuss how the format changes the information that each group was able to convey to the audience. </w:t>
      </w:r>
      <w:bookmarkEnd w:id="0"/>
    </w:p>
    <w:sectPr w:rsidRPr="00B01CF8" w:rsidR="00B01CF8" w:rsidSect="00EE6E42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3810949ec0e4397"/>
      <w:footerReference w:type="default" r:id="Rc61f10ba01f645b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C50878" w:rsidTr="7AC50878" w14:paraId="02566944">
      <w:tc>
        <w:tcPr>
          <w:tcW w:w="3120" w:type="dxa"/>
          <w:tcMar/>
        </w:tcPr>
        <w:p w:rsidR="7AC50878" w:rsidP="7AC50878" w:rsidRDefault="7AC50878" w14:paraId="01B01775" w14:textId="29BA7F5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AC50878" w:rsidP="7AC50878" w:rsidRDefault="7AC50878" w14:paraId="621AF9D2" w14:textId="3FF9F9F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AC50878" w:rsidP="7AC50878" w:rsidRDefault="7AC50878" w14:paraId="678D4837" w14:textId="369D1826">
          <w:pPr>
            <w:pStyle w:val="Header"/>
            <w:bidi w:val="0"/>
            <w:ind w:right="-115"/>
            <w:jc w:val="right"/>
          </w:pPr>
        </w:p>
      </w:tc>
    </w:tr>
  </w:tbl>
  <w:p w:rsidR="7AC50878" w:rsidP="7AC50878" w:rsidRDefault="7AC50878" w14:paraId="415DC0E2" w14:textId="741ED76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C50878" w:rsidTr="7AC50878" w14:paraId="7437F03E">
      <w:tc>
        <w:tcPr>
          <w:tcW w:w="3120" w:type="dxa"/>
          <w:tcMar/>
        </w:tcPr>
        <w:p w:rsidR="7AC50878" w:rsidP="7AC50878" w:rsidRDefault="7AC50878" w14:paraId="34FBF986" w14:textId="794EE22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AC50878" w:rsidP="7AC50878" w:rsidRDefault="7AC50878" w14:paraId="6686146A" w14:textId="2C9C93C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AC50878" w:rsidP="7AC50878" w:rsidRDefault="7AC50878" w14:paraId="358852F0" w14:textId="41EC9EFA">
          <w:pPr>
            <w:pStyle w:val="Header"/>
            <w:bidi w:val="0"/>
            <w:ind w:right="-115"/>
            <w:jc w:val="right"/>
          </w:pPr>
          <w:r w:rsidR="7AC50878">
            <w:rPr/>
            <w:t xml:space="preserve">Jane Hammons </w:t>
          </w:r>
        </w:p>
        <w:p w:rsidR="7AC50878" w:rsidP="7AC50878" w:rsidRDefault="7AC50878" w14:paraId="04310179" w14:textId="5A257C53">
          <w:pPr>
            <w:pStyle w:val="Header"/>
            <w:bidi w:val="0"/>
            <w:ind w:right="-115"/>
            <w:jc w:val="right"/>
          </w:pPr>
          <w:r w:rsidR="7AC50878">
            <w:rPr/>
            <w:t>The Ohio State University</w:t>
          </w:r>
        </w:p>
      </w:tc>
    </w:tr>
  </w:tbl>
  <w:p w:rsidR="7AC50878" w:rsidP="7AC50878" w:rsidRDefault="7AC50878" w14:paraId="09465FAD" w14:textId="1A40682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290B73"/>
    <w:multiLevelType w:val="hybridMultilevel"/>
    <w:tmpl w:val="E9ECB6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A10F47"/>
    <w:multiLevelType w:val="hybridMultilevel"/>
    <w:tmpl w:val="9B94F7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9F0C02"/>
    <w:multiLevelType w:val="hybridMultilevel"/>
    <w:tmpl w:val="A97211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B01CF8"/>
    <w:rsid w:val="00D1010D"/>
    <w:rsid w:val="00D52707"/>
    <w:rsid w:val="00EE6E42"/>
    <w:rsid w:val="0BADD953"/>
    <w:rsid w:val="0C76FCA4"/>
    <w:rsid w:val="0EE57A15"/>
    <w:rsid w:val="11D952D8"/>
    <w:rsid w:val="13D21395"/>
    <w:rsid w:val="1BCBEAA3"/>
    <w:rsid w:val="28AA6DAB"/>
    <w:rsid w:val="2ADD10A3"/>
    <w:rsid w:val="2DB7C109"/>
    <w:rsid w:val="2E587964"/>
    <w:rsid w:val="3C3BFA36"/>
    <w:rsid w:val="3D82C7C1"/>
    <w:rsid w:val="402395EC"/>
    <w:rsid w:val="44DDDEB2"/>
    <w:rsid w:val="5B520929"/>
    <w:rsid w:val="5C3DDE96"/>
    <w:rsid w:val="6343F2B1"/>
    <w:rsid w:val="6C42C789"/>
    <w:rsid w:val="6DF7C047"/>
    <w:rsid w:val="7602D22C"/>
    <w:rsid w:val="779EA28D"/>
    <w:rsid w:val="7AC5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707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b3810949ec0e4397" /><Relationship Type="http://schemas.openxmlformats.org/officeDocument/2006/relationships/footer" Target="footer.xml" Id="Rc61f10ba01f645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Ohio State University Libraries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Hammons, Jane</lastModifiedBy>
  <revision>4</revision>
  <dcterms:created xsi:type="dcterms:W3CDTF">2018-02-09T21:34:00.0000000Z</dcterms:created>
  <dcterms:modified xsi:type="dcterms:W3CDTF">2022-04-12T18:26:36.2905373Z</dcterms:modified>
</coreProperties>
</file>