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25" w:rsidRDefault="00092BCC">
      <w:pPr>
        <w:jc w:val="center"/>
      </w:pPr>
      <w:r>
        <w:t xml:space="preserve">Metacognitive Search Strategies </w:t>
      </w:r>
    </w:p>
    <w:p w:rsidR="00310725" w:rsidRDefault="00310725">
      <w:pPr>
        <w:jc w:val="center"/>
      </w:pPr>
    </w:p>
    <w:p w:rsidR="00310725" w:rsidRDefault="00092BCC">
      <w:pPr>
        <w:numPr>
          <w:ilvl w:val="0"/>
          <w:numId w:val="1"/>
        </w:numPr>
        <w:contextualSpacing/>
      </w:pPr>
      <w:r>
        <w:t>Intro, Ask Us</w:t>
      </w:r>
    </w:p>
    <w:p w:rsidR="00310725" w:rsidRDefault="00310725"/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 xml:space="preserve">Keyword activity - Show Coke bottle, Puff Daddy pics, ask - what do you call these?  Talk about how one of the challenges in searching is communicating your topic to the search engine or databases.  In groups, choose a scribe and one person to be “it.” Take that person’s topic and brainstorm related and/or synonymic words / keywords.  Draw a map if it helps, or write down words.  Take turns with one another’s topics and be prepared to share.  </w:t>
      </w:r>
    </w:p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>Search demos:</w:t>
      </w:r>
    </w:p>
    <w:p w:rsidR="00310725" w:rsidRDefault="00092BCC">
      <w:pPr>
        <w:numPr>
          <w:ilvl w:val="1"/>
          <w:numId w:val="1"/>
        </w:numPr>
        <w:contextualSpacing/>
      </w:pPr>
      <w:r>
        <w:t xml:space="preserve">Quick and dirty catalog or database demo </w:t>
      </w:r>
    </w:p>
    <w:p w:rsidR="00310725" w:rsidRDefault="00092BCC">
      <w:pPr>
        <w:numPr>
          <w:ilvl w:val="2"/>
          <w:numId w:val="1"/>
        </w:numPr>
        <w:contextualSpacing/>
      </w:pPr>
      <w:r>
        <w:t>(mention that you should think about how you will use sources as you find them - write your paper in your head as you search)</w:t>
      </w:r>
    </w:p>
    <w:p w:rsidR="00310725" w:rsidRDefault="00092BCC">
      <w:pPr>
        <w:numPr>
          <w:ilvl w:val="2"/>
          <w:numId w:val="1"/>
        </w:numPr>
        <w:contextualSpacing/>
      </w:pPr>
      <w:r>
        <w:t>Also mention subject headings as keyword hashtags / helpers</w:t>
      </w:r>
    </w:p>
    <w:p w:rsidR="00310725" w:rsidRDefault="00092BCC">
      <w:pPr>
        <w:numPr>
          <w:ilvl w:val="1"/>
          <w:numId w:val="1"/>
        </w:numPr>
        <w:contextualSpacing/>
      </w:pPr>
      <w:r>
        <w:t>Google - quick demo (quotations, bells and whistles, site operator, etc.) (demo example:  safety training and ladders)</w:t>
      </w:r>
    </w:p>
    <w:p w:rsidR="00310725" w:rsidRDefault="00092BCC">
      <w:pPr>
        <w:numPr>
          <w:ilvl w:val="1"/>
          <w:numId w:val="1"/>
        </w:numPr>
        <w:contextualSpacing/>
      </w:pPr>
      <w:r>
        <w:t>Google Scholar - quick demo of how to get there, not much else, give out handout</w:t>
      </w:r>
    </w:p>
    <w:p w:rsidR="00310725" w:rsidRDefault="00310725"/>
    <w:p w:rsidR="00310725" w:rsidRDefault="00310725">
      <w:pPr>
        <w:ind w:left="720"/>
      </w:pPr>
    </w:p>
    <w:p w:rsidR="00310725" w:rsidRDefault="00092BCC">
      <w:pPr>
        <w:numPr>
          <w:ilvl w:val="0"/>
          <w:numId w:val="1"/>
        </w:numPr>
        <w:contextualSpacing/>
      </w:pPr>
      <w:r>
        <w:t xml:space="preserve">Search activity:  We talked about keyword searching, and we talked about an easy way to get at library and other resources through Google and Google Scholar.  Using the </w:t>
      </w:r>
      <w:r w:rsidR="00557F89">
        <w:t xml:space="preserve">worksheet, </w:t>
      </w:r>
      <w:bookmarkStart w:id="0" w:name="_GoBack"/>
      <w:bookmarkEnd w:id="0"/>
      <w:r>
        <w:t xml:space="preserve">begin to search (hopefully you’ll walk out of here with many of your sources).  </w:t>
      </w:r>
    </w:p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>Worksheet questions (must answer at least 4 PLUS the last REQUIRED question).</w:t>
      </w:r>
    </w:p>
    <w:p w:rsidR="00310725" w:rsidRDefault="00092BCC">
      <w:pPr>
        <w:numPr>
          <w:ilvl w:val="1"/>
          <w:numId w:val="1"/>
        </w:numPr>
        <w:contextualSpacing/>
      </w:pPr>
      <w:r>
        <w:t>What insights am I having as I search and explore?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What search features am I using and/or finding most helpful?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 xml:space="preserve">What am I learning along the way about my topic that could inform or alter my search? 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What keywords seem to work best?  Why?  What strategies am I using to identify alternative keywords?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 xml:space="preserve">How am I adapting my search strategy according to the resource (catalog, Google Scholar, etc.)?  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Am I able to tell what’s credible and what’s not so credible?  If not, why not?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What strategies am I using to keep track of the potentially useful sources I find?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 xml:space="preserve">In what specific ways am I thinking about using each source in my paper?  Give an example.  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What is most difficult for me about searching?  Most confusing?  What can I change now, going forward, to adjust to these?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In general, what strategies am I trying / using as I search and explore?   Are they working well?  What strategies did I start to use only to find out they didn’t work?  How did I then modify my approach?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t>What questions for follow-up do I have?</w:t>
      </w:r>
    </w:p>
    <w:p w:rsidR="00310725" w:rsidRDefault="00310725"/>
    <w:p w:rsidR="00310725" w:rsidRDefault="00092BCC">
      <w:pPr>
        <w:numPr>
          <w:ilvl w:val="1"/>
          <w:numId w:val="1"/>
        </w:numPr>
        <w:contextualSpacing/>
      </w:pPr>
      <w:r>
        <w:rPr>
          <w:b/>
        </w:rPr>
        <w:t>REQUIRED question</w:t>
      </w:r>
      <w:r>
        <w:t>:  What have I learned as I strategized / searched? What advice or strategy suggestions would I give my classmates as they search?</w:t>
      </w:r>
    </w:p>
    <w:p w:rsidR="00310725" w:rsidRDefault="00310725">
      <w:pPr>
        <w:ind w:left="720"/>
      </w:pPr>
    </w:p>
    <w:p w:rsidR="00310725" w:rsidRDefault="00310725">
      <w:pPr>
        <w:ind w:left="720"/>
      </w:pPr>
    </w:p>
    <w:p w:rsidR="00310725" w:rsidRDefault="00092BCC">
      <w:pPr>
        <w:numPr>
          <w:ilvl w:val="0"/>
          <w:numId w:val="1"/>
        </w:numPr>
        <w:contextualSpacing/>
      </w:pPr>
      <w:r>
        <w:t xml:space="preserve">Think / Pair / Share:  Have students share answers to the above questions </w:t>
      </w:r>
      <w:r>
        <w:rPr>
          <w:b/>
          <w:u w:val="single"/>
        </w:rPr>
        <w:t>with a partner</w:t>
      </w:r>
      <w:r>
        <w:t xml:space="preserve">, then with the </w:t>
      </w:r>
      <w:r>
        <w:rPr>
          <w:b/>
          <w:u w:val="single"/>
        </w:rPr>
        <w:t>whole group</w:t>
      </w:r>
      <w:r>
        <w:t>. Elaborate wherever fill-in info is needed.</w:t>
      </w:r>
    </w:p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>Meanwhile, jot down students’ responses in a Google Doc, telling them that they are creating a research tips sheet for themselves.  Tell them you will e-mail it to their instructor to forward to them later.</w:t>
      </w:r>
    </w:p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>Remind students how to get help.</w:t>
      </w:r>
    </w:p>
    <w:p w:rsidR="00310725" w:rsidRDefault="00310725"/>
    <w:p w:rsidR="00310725" w:rsidRDefault="00092BCC">
      <w:pPr>
        <w:numPr>
          <w:ilvl w:val="0"/>
          <w:numId w:val="1"/>
        </w:numPr>
        <w:contextualSpacing/>
      </w:pPr>
      <w:r>
        <w:t xml:space="preserve">Reminder to e-mail students their custom tip sheet. </w:t>
      </w:r>
    </w:p>
    <w:p w:rsidR="00310725" w:rsidRDefault="00310725"/>
    <w:p w:rsidR="00310725" w:rsidRDefault="00310725"/>
    <w:sectPr w:rsidR="0031072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428F"/>
    <w:multiLevelType w:val="multilevel"/>
    <w:tmpl w:val="56C05B0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5"/>
    <w:rsid w:val="00092BCC"/>
    <w:rsid w:val="00310725"/>
    <w:rsid w:val="005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EF826-C92C-469A-9237-13EE54AD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Beirne, Heather</dc:creator>
  <cp:lastModifiedBy>Beirne, Heather</cp:lastModifiedBy>
  <cp:revision>3</cp:revision>
  <dcterms:created xsi:type="dcterms:W3CDTF">2018-01-29T15:45:00Z</dcterms:created>
  <dcterms:modified xsi:type="dcterms:W3CDTF">2018-01-29T15:50:00Z</dcterms:modified>
</cp:coreProperties>
</file>