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85F" w:rsidRPr="007F36C4" w:rsidRDefault="00793553" w:rsidP="00793553">
      <w:pPr>
        <w:pStyle w:val="Title"/>
        <w:tabs>
          <w:tab w:val="left" w:pos="9210"/>
        </w:tabs>
        <w:rPr>
          <w:rFonts w:ascii="Calibri Light" w:hAnsi="Calibri Light"/>
          <w:sz w:val="52"/>
        </w:rPr>
      </w:pPr>
      <w:r>
        <w:rPr>
          <w:noProof/>
          <w:lang w:val="en-ZA" w:eastAsia="en-ZA"/>
        </w:rPr>
        <w:drawing>
          <wp:anchor distT="0" distB="0" distL="114300" distR="114300" simplePos="0" relativeHeight="251659776" behindDoc="0" locked="0" layoutInCell="1" allowOverlap="1" wp14:anchorId="669AA276" wp14:editId="55577403">
            <wp:simplePos x="0" y="0"/>
            <wp:positionH relativeFrom="margin">
              <wp:posOffset>11249025</wp:posOffset>
            </wp:positionH>
            <wp:positionV relativeFrom="margin">
              <wp:posOffset>-209550</wp:posOffset>
            </wp:positionV>
            <wp:extent cx="838200" cy="295275"/>
            <wp:effectExtent l="0" t="0" r="0" b="9525"/>
            <wp:wrapSquare wrapText="bothSides"/>
            <wp:docPr id="2" name="Picture 2" descr="https://licensebuttons.net/l/by/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censebuttons.net/l/by/3.0/88x3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anchor>
        </w:drawing>
      </w:r>
      <w:r>
        <w:rPr>
          <w:rFonts w:ascii="Calibri Light" w:hAnsi="Calibri Light"/>
          <w:noProof/>
          <w:lang w:val="en-ZA" w:eastAsia="en-ZA"/>
        </w:rPr>
        <w:drawing>
          <wp:anchor distT="0" distB="0" distL="114300" distR="114300" simplePos="0" relativeHeight="251658752" behindDoc="0" locked="0" layoutInCell="1" allowOverlap="1" wp14:anchorId="5C836952" wp14:editId="386C45DB">
            <wp:simplePos x="0" y="0"/>
            <wp:positionH relativeFrom="margin">
              <wp:posOffset>10868025</wp:posOffset>
            </wp:positionH>
            <wp:positionV relativeFrom="margin">
              <wp:posOffset>-742950</wp:posOffset>
            </wp:positionV>
            <wp:extent cx="838200" cy="2952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png"/>
                    <pic:cNvPicPr/>
                  </pic:nvPicPr>
                  <pic:blipFill>
                    <a:blip r:embed="rId8">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anchor>
        </w:drawing>
      </w:r>
      <w:r w:rsidR="00FB41E8">
        <w:rPr>
          <w:rFonts w:ascii="Calibri Light" w:hAnsi="Calibri Light"/>
          <w:sz w:val="52"/>
        </w:rPr>
        <w:t>UWC</w:t>
      </w:r>
      <w:r>
        <w:rPr>
          <w:rFonts w:ascii="Calibri Light" w:hAnsi="Calibri Light"/>
          <w:sz w:val="52"/>
        </w:rPr>
        <w:t xml:space="preserve"> Librar</w:t>
      </w:r>
      <w:r w:rsidR="007F36C4">
        <w:rPr>
          <w:rFonts w:ascii="Calibri Light" w:hAnsi="Calibri Light"/>
          <w:sz w:val="52"/>
        </w:rPr>
        <w:t>ies’</w:t>
      </w:r>
      <w:r>
        <w:rPr>
          <w:rFonts w:ascii="Calibri Light" w:hAnsi="Calibri Light"/>
          <w:sz w:val="52"/>
        </w:rPr>
        <w:t xml:space="preserve"> </w:t>
      </w:r>
      <w:r w:rsidR="007B035A" w:rsidRPr="007F3FD4">
        <w:rPr>
          <w:rFonts w:ascii="Calibri Light" w:hAnsi="Calibri Light"/>
          <w:sz w:val="52"/>
        </w:rPr>
        <w:t>ACRL Framework Rubric</w:t>
      </w:r>
      <w:r w:rsidR="00255D81">
        <w:rPr>
          <w:rFonts w:ascii="Calibri Light" w:hAnsi="Calibri Light"/>
          <w:sz w:val="52"/>
        </w:rPr>
        <w:t xml:space="preserve"> </w:t>
      </w:r>
      <w:r>
        <w:rPr>
          <w:rFonts w:ascii="Calibri Light" w:hAnsi="Calibri Light"/>
          <w:sz w:val="52"/>
        </w:rPr>
        <w:tab/>
      </w:r>
    </w:p>
    <w:p w:rsidR="007B035A" w:rsidRPr="00E34B8B" w:rsidRDefault="00793553" w:rsidP="007B035A">
      <w:pPr>
        <w:pStyle w:val="Subtitle"/>
        <w:rPr>
          <w:rFonts w:ascii="Calibri Light" w:hAnsi="Calibri Light"/>
          <w:sz w:val="22"/>
        </w:rPr>
      </w:pPr>
      <w:r>
        <w:rPr>
          <w:rFonts w:ascii="Calibri Light" w:hAnsi="Calibri Light"/>
          <w:sz w:val="22"/>
        </w:rPr>
        <w:t>For use during assessment of information literacy.</w:t>
      </w:r>
    </w:p>
    <w:tbl>
      <w:tblPr>
        <w:tblStyle w:val="MediumShading2-Accent1"/>
        <w:tblW w:w="18781" w:type="dxa"/>
        <w:tblLook w:val="04A0" w:firstRow="1" w:lastRow="0" w:firstColumn="1" w:lastColumn="0" w:noHBand="0" w:noVBand="1"/>
      </w:tblPr>
      <w:tblGrid>
        <w:gridCol w:w="2235"/>
        <w:gridCol w:w="5829"/>
        <w:gridCol w:w="3405"/>
        <w:gridCol w:w="3392"/>
        <w:gridCol w:w="3920"/>
      </w:tblGrid>
      <w:tr w:rsidR="007B035A" w:rsidRPr="00E34B8B" w:rsidTr="00C12868">
        <w:trPr>
          <w:cnfStyle w:val="100000000000" w:firstRow="1" w:lastRow="0" w:firstColumn="0" w:lastColumn="0" w:oddVBand="0" w:evenVBand="0" w:oddHBand="0" w:evenHBand="0" w:firstRowFirstColumn="0" w:firstRowLastColumn="0" w:lastRowFirstColumn="0" w:lastRowLastColumn="0"/>
          <w:trHeight w:val="642"/>
        </w:trPr>
        <w:tc>
          <w:tcPr>
            <w:cnfStyle w:val="001000000100" w:firstRow="0" w:lastRow="0" w:firstColumn="1" w:lastColumn="0" w:oddVBand="0" w:evenVBand="0" w:oddHBand="0" w:evenHBand="0" w:firstRowFirstColumn="1" w:firstRowLastColumn="0" w:lastRowFirstColumn="0" w:lastRowLastColumn="0"/>
            <w:tcW w:w="2235" w:type="dxa"/>
          </w:tcPr>
          <w:p w:rsidR="007B035A" w:rsidRPr="00D85862" w:rsidRDefault="007B035A" w:rsidP="007B035A">
            <w:pPr>
              <w:rPr>
                <w:rFonts w:ascii="Calibri Light" w:hAnsi="Calibri Light"/>
                <w:b w:val="0"/>
              </w:rPr>
            </w:pPr>
          </w:p>
        </w:tc>
        <w:tc>
          <w:tcPr>
            <w:tcW w:w="5829" w:type="dxa"/>
          </w:tcPr>
          <w:p w:rsidR="007B035A" w:rsidRDefault="00FB41E8" w:rsidP="007B035A">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b w:val="0"/>
              </w:rPr>
            </w:pPr>
            <w:r>
              <w:rPr>
                <w:rFonts w:ascii="Calibri Light" w:hAnsi="Calibri Light"/>
              </w:rPr>
              <w:t>Developed/Sufficiently Attained</w:t>
            </w:r>
            <w:r w:rsidR="00035DC2">
              <w:rPr>
                <w:rFonts w:ascii="Calibri Light" w:hAnsi="Calibri Light"/>
              </w:rPr>
              <w:t>/</w:t>
            </w:r>
          </w:p>
          <w:p w:rsidR="00035DC2" w:rsidRPr="00D85862" w:rsidRDefault="00035DC2" w:rsidP="007B035A">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b w:val="0"/>
              </w:rPr>
            </w:pPr>
            <w:r>
              <w:t xml:space="preserve">        highly competent/exemplary</w:t>
            </w:r>
          </w:p>
          <w:p w:rsidR="007B035A" w:rsidRPr="00D85862" w:rsidRDefault="007B035A" w:rsidP="007B035A">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b w:val="0"/>
              </w:rPr>
            </w:pPr>
            <w:r w:rsidRPr="00D85862">
              <w:rPr>
                <w:rFonts w:ascii="Calibri Light" w:hAnsi="Calibri Light"/>
              </w:rPr>
              <w:t>4</w:t>
            </w:r>
          </w:p>
        </w:tc>
        <w:tc>
          <w:tcPr>
            <w:tcW w:w="6797" w:type="dxa"/>
            <w:gridSpan w:val="2"/>
          </w:tcPr>
          <w:p w:rsidR="007B035A" w:rsidRPr="00D85862" w:rsidRDefault="00FB41E8" w:rsidP="007B035A">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b w:val="0"/>
              </w:rPr>
            </w:pPr>
            <w:r>
              <w:rPr>
                <w:rFonts w:ascii="Calibri Light" w:hAnsi="Calibri Light"/>
              </w:rPr>
              <w:t>Developing</w:t>
            </w:r>
            <w:r w:rsidR="00035DC2">
              <w:rPr>
                <w:rFonts w:ascii="Calibri Light" w:hAnsi="Calibri Light"/>
              </w:rPr>
              <w:t xml:space="preserve">/ </w:t>
            </w:r>
            <w:r w:rsidR="00035DC2">
              <w:t xml:space="preserve">developing/partially achieved  </w:t>
            </w:r>
          </w:p>
          <w:p w:rsidR="007B035A" w:rsidRPr="00D85862" w:rsidRDefault="007B035A" w:rsidP="00984C1A">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b w:val="0"/>
              </w:rPr>
            </w:pPr>
            <w:r w:rsidRPr="00D85862">
              <w:rPr>
                <w:rFonts w:ascii="Calibri Light" w:hAnsi="Calibri Light"/>
              </w:rPr>
              <w:t>3                                                                  2</w:t>
            </w:r>
          </w:p>
        </w:tc>
        <w:tc>
          <w:tcPr>
            <w:tcW w:w="3920" w:type="dxa"/>
          </w:tcPr>
          <w:p w:rsidR="007B035A" w:rsidRPr="00D85862" w:rsidRDefault="00FB41E8" w:rsidP="007B035A">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b w:val="0"/>
              </w:rPr>
            </w:pPr>
            <w:r>
              <w:rPr>
                <w:rFonts w:ascii="Calibri Light" w:hAnsi="Calibri Light"/>
              </w:rPr>
              <w:t>Undeveloped</w:t>
            </w:r>
            <w:r w:rsidR="00035DC2">
              <w:rPr>
                <w:rFonts w:ascii="Calibri Light" w:hAnsi="Calibri Light"/>
              </w:rPr>
              <w:t>/</w:t>
            </w:r>
            <w:r w:rsidR="00035DC2">
              <w:t xml:space="preserve"> Unsatisfactory/not achieved                   </w:t>
            </w:r>
          </w:p>
          <w:p w:rsidR="007B035A" w:rsidRPr="00D85862" w:rsidRDefault="007B035A" w:rsidP="007B035A">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b w:val="0"/>
              </w:rPr>
            </w:pPr>
            <w:r w:rsidRPr="00D85862">
              <w:rPr>
                <w:rFonts w:ascii="Calibri Light" w:hAnsi="Calibri Light"/>
              </w:rPr>
              <w:t>1</w:t>
            </w:r>
          </w:p>
        </w:tc>
      </w:tr>
      <w:tr w:rsidR="007B035A" w:rsidRPr="00E34B8B" w:rsidTr="00C12868">
        <w:trPr>
          <w:cnfStyle w:val="000000100000" w:firstRow="0" w:lastRow="0" w:firstColumn="0" w:lastColumn="0" w:oddVBand="0" w:evenVBand="0" w:oddHBand="1" w:evenHBand="0" w:firstRowFirstColumn="0" w:firstRowLastColumn="0" w:lastRowFirstColumn="0" w:lastRowLastColumn="0"/>
          <w:trHeight w:val="1929"/>
        </w:trPr>
        <w:tc>
          <w:tcPr>
            <w:cnfStyle w:val="001000000000" w:firstRow="0" w:lastRow="0" w:firstColumn="1" w:lastColumn="0" w:oddVBand="0" w:evenVBand="0" w:oddHBand="0" w:evenHBand="0" w:firstRowFirstColumn="0" w:firstRowLastColumn="0" w:lastRowFirstColumn="0" w:lastRowLastColumn="0"/>
            <w:tcW w:w="2235" w:type="dxa"/>
          </w:tcPr>
          <w:p w:rsidR="007B035A" w:rsidRDefault="007B035A" w:rsidP="007B035A">
            <w:pPr>
              <w:rPr>
                <w:rFonts w:ascii="Calibri Light" w:hAnsi="Calibri Light"/>
                <w:b w:val="0"/>
                <w:sz w:val="20"/>
              </w:rPr>
            </w:pPr>
            <w:r w:rsidRPr="00D85862">
              <w:rPr>
                <w:rFonts w:ascii="Calibri Light" w:hAnsi="Calibri Light"/>
                <w:sz w:val="20"/>
              </w:rPr>
              <w:t>Authority is Constructed and Contextual</w:t>
            </w:r>
          </w:p>
          <w:p w:rsidR="00091D4E" w:rsidRPr="00091D4E" w:rsidRDefault="00091D4E" w:rsidP="007B035A">
            <w:pPr>
              <w:rPr>
                <w:rFonts w:ascii="Calibri Light" w:hAnsi="Calibri Light"/>
                <w:b w:val="0"/>
                <w:i/>
                <w:sz w:val="20"/>
              </w:rPr>
            </w:pPr>
          </w:p>
        </w:tc>
        <w:tc>
          <w:tcPr>
            <w:tcW w:w="5829" w:type="dxa"/>
          </w:tcPr>
          <w:p w:rsidR="007B035A" w:rsidRDefault="007B035A" w:rsidP="007B035A">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20"/>
              </w:rPr>
            </w:pPr>
            <w:r w:rsidRPr="00D85862">
              <w:rPr>
                <w:rFonts w:ascii="Calibri Light" w:hAnsi="Calibri Light"/>
                <w:sz w:val="20"/>
              </w:rPr>
              <w:t>Recognizes that information resources are drawn from their creators’ expertise and credibility based on the information need and the context in which the information will be used. View authority with an attitude of informed skepticism and an openness to new perspectives, additional voices, and changes in schools of thought.</w:t>
            </w:r>
          </w:p>
          <w:p w:rsidR="003C052E" w:rsidRDefault="003C052E" w:rsidP="007B035A">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20"/>
              </w:rPr>
            </w:pPr>
            <w:r>
              <w:rPr>
                <w:rFonts w:ascii="Calibri Light" w:hAnsi="Calibri Light"/>
                <w:sz w:val="20"/>
              </w:rPr>
              <w:t>Knowledge Practices:</w:t>
            </w:r>
            <w:r w:rsidR="007A0405">
              <w:rPr>
                <w:rFonts w:ascii="Calibri Light" w:hAnsi="Calibri Light"/>
                <w:sz w:val="20"/>
              </w:rPr>
              <w:t xml:space="preserve"> Student is able to:</w:t>
            </w:r>
          </w:p>
          <w:p w:rsidR="003C052E" w:rsidRDefault="003C052E" w:rsidP="003C052E">
            <w:pPr>
              <w:pStyle w:val="ListParagraph"/>
              <w:numPr>
                <w:ilvl w:val="0"/>
                <w:numId w:val="1"/>
              </w:num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20"/>
              </w:rPr>
            </w:pPr>
            <w:r>
              <w:rPr>
                <w:rFonts w:ascii="Calibri Light" w:hAnsi="Calibri Light"/>
                <w:sz w:val="20"/>
              </w:rPr>
              <w:t>define different types of authority (subject expertise, societal position, special experience</w:t>
            </w:r>
            <w:r w:rsidR="0009639E">
              <w:rPr>
                <w:rFonts w:ascii="Calibri Light" w:hAnsi="Calibri Light"/>
                <w:sz w:val="20"/>
              </w:rPr>
              <w:t>)</w:t>
            </w:r>
            <w:r w:rsidR="007F48BC">
              <w:rPr>
                <w:rFonts w:ascii="Calibri Light" w:hAnsi="Calibri Light"/>
                <w:sz w:val="20"/>
              </w:rPr>
              <w:t>;</w:t>
            </w:r>
          </w:p>
          <w:p w:rsidR="003C052E" w:rsidRDefault="007A0405" w:rsidP="003C052E">
            <w:pPr>
              <w:pStyle w:val="ListParagraph"/>
              <w:numPr>
                <w:ilvl w:val="0"/>
                <w:numId w:val="1"/>
              </w:num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20"/>
              </w:rPr>
            </w:pPr>
            <w:r>
              <w:rPr>
                <w:rFonts w:ascii="Calibri Light" w:hAnsi="Calibri Light"/>
                <w:sz w:val="20"/>
              </w:rPr>
              <w:t>u</w:t>
            </w:r>
            <w:r w:rsidR="007F48BC">
              <w:rPr>
                <w:rFonts w:ascii="Calibri Light" w:hAnsi="Calibri Light"/>
                <w:sz w:val="20"/>
              </w:rPr>
              <w:t>nderstand that each discipline has acknowledged authorities such as well-known scholars and publications that are widely considered “standard”;</w:t>
            </w:r>
          </w:p>
          <w:p w:rsidR="004420D1" w:rsidRDefault="007A0405" w:rsidP="0035351B">
            <w:pPr>
              <w:pStyle w:val="ListParagraph"/>
              <w:numPr>
                <w:ilvl w:val="0"/>
                <w:numId w:val="1"/>
              </w:num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20"/>
              </w:rPr>
            </w:pPr>
            <w:proofErr w:type="spellStart"/>
            <w:r>
              <w:rPr>
                <w:rFonts w:ascii="Calibri Light" w:hAnsi="Calibri Light"/>
                <w:sz w:val="20"/>
              </w:rPr>
              <w:t>recognis</w:t>
            </w:r>
            <w:r w:rsidR="007F48BC">
              <w:rPr>
                <w:rFonts w:ascii="Calibri Light" w:hAnsi="Calibri Light"/>
                <w:sz w:val="20"/>
              </w:rPr>
              <w:t>e</w:t>
            </w:r>
            <w:proofErr w:type="spellEnd"/>
            <w:r w:rsidR="007F48BC">
              <w:rPr>
                <w:rFonts w:ascii="Calibri Light" w:hAnsi="Calibri Light"/>
                <w:sz w:val="20"/>
              </w:rPr>
              <w:t xml:space="preserve"> that authoritative content </w:t>
            </w:r>
            <w:r w:rsidR="0035351B">
              <w:rPr>
                <w:rFonts w:ascii="Calibri Light" w:hAnsi="Calibri Light"/>
                <w:sz w:val="20"/>
              </w:rPr>
              <w:t>may be packaged formally or informally</w:t>
            </w:r>
          </w:p>
          <w:p w:rsidR="007F48BC" w:rsidRPr="003C052E" w:rsidRDefault="007A0405" w:rsidP="007A0405">
            <w:pPr>
              <w:pStyle w:val="ListParagraph"/>
              <w:numPr>
                <w:ilvl w:val="0"/>
                <w:numId w:val="1"/>
              </w:num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20"/>
              </w:rPr>
            </w:pPr>
            <w:proofErr w:type="spellStart"/>
            <w:r>
              <w:rPr>
                <w:rFonts w:ascii="Calibri Light" w:hAnsi="Calibri Light"/>
                <w:sz w:val="20"/>
              </w:rPr>
              <w:t>r</w:t>
            </w:r>
            <w:r w:rsidR="004420D1">
              <w:rPr>
                <w:rFonts w:ascii="Calibri Light" w:hAnsi="Calibri Light"/>
                <w:sz w:val="20"/>
              </w:rPr>
              <w:t>ecognise</w:t>
            </w:r>
            <w:proofErr w:type="spellEnd"/>
            <w:r w:rsidR="004420D1">
              <w:rPr>
                <w:rFonts w:ascii="Calibri Light" w:hAnsi="Calibri Light"/>
                <w:sz w:val="20"/>
              </w:rPr>
              <w:t xml:space="preserve"> that authority </w:t>
            </w:r>
            <w:r w:rsidR="0035351B">
              <w:rPr>
                <w:rFonts w:ascii="Calibri Light" w:hAnsi="Calibri Light"/>
                <w:sz w:val="20"/>
              </w:rPr>
              <w:t>may include sources of all media types</w:t>
            </w:r>
          </w:p>
        </w:tc>
        <w:tc>
          <w:tcPr>
            <w:tcW w:w="3405" w:type="dxa"/>
          </w:tcPr>
          <w:p w:rsidR="007B035A" w:rsidRDefault="005356EA" w:rsidP="005356EA">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Recognizes that information resources are drawn from their creators’ expertise. Relates the credibility of information to the context in which it will be used. Begins to question authority, starts to incorporate new perspectives, additional voices, and changes schools of thought.</w:t>
            </w:r>
          </w:p>
          <w:p w:rsidR="00A16C45" w:rsidRDefault="00A16C45" w:rsidP="005356EA">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p>
          <w:p w:rsidR="00A16C45" w:rsidRDefault="00A16C45" w:rsidP="00A16C45">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Begins to question different types of authority</w:t>
            </w:r>
          </w:p>
          <w:p w:rsidR="00D94EFD" w:rsidRDefault="001F47D1" w:rsidP="00A16C45">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 xml:space="preserve">Begins to </w:t>
            </w:r>
            <w:proofErr w:type="spellStart"/>
            <w:r w:rsidR="00B93B29">
              <w:rPr>
                <w:rFonts w:ascii="Calibri Light" w:hAnsi="Calibri Light"/>
                <w:sz w:val="18"/>
              </w:rPr>
              <w:t>recognise</w:t>
            </w:r>
            <w:proofErr w:type="spellEnd"/>
            <w:r>
              <w:rPr>
                <w:rFonts w:ascii="Calibri Light" w:hAnsi="Calibri Light"/>
                <w:sz w:val="18"/>
              </w:rPr>
              <w:t xml:space="preserve"> the discipline’s standard authorities</w:t>
            </w:r>
          </w:p>
          <w:p w:rsidR="001447FD" w:rsidRDefault="001F47D1" w:rsidP="00A16C45">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 xml:space="preserve">Begins to </w:t>
            </w:r>
            <w:proofErr w:type="spellStart"/>
            <w:r>
              <w:rPr>
                <w:rFonts w:ascii="Calibri Light" w:hAnsi="Calibri Light"/>
                <w:sz w:val="18"/>
              </w:rPr>
              <w:t>recognise</w:t>
            </w:r>
            <w:proofErr w:type="spellEnd"/>
            <w:r>
              <w:rPr>
                <w:rFonts w:ascii="Calibri Light" w:hAnsi="Calibri Light"/>
                <w:sz w:val="18"/>
              </w:rPr>
              <w:t xml:space="preserve"> that authoritative content </w:t>
            </w:r>
            <w:r w:rsidR="000B29CB">
              <w:rPr>
                <w:rFonts w:ascii="Calibri Light" w:hAnsi="Calibri Light"/>
                <w:sz w:val="18"/>
              </w:rPr>
              <w:t>may be packed formally or informall</w:t>
            </w:r>
            <w:r w:rsidR="001447FD">
              <w:rPr>
                <w:rFonts w:ascii="Calibri Light" w:hAnsi="Calibri Light"/>
                <w:sz w:val="18"/>
              </w:rPr>
              <w:t>y</w:t>
            </w:r>
          </w:p>
          <w:p w:rsidR="001F47D1" w:rsidRPr="00A16C45" w:rsidRDefault="001447FD" w:rsidP="001447FD">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Begins to recognize authority in various</w:t>
            </w:r>
            <w:r w:rsidR="000B29CB">
              <w:rPr>
                <w:rFonts w:ascii="Calibri Light" w:hAnsi="Calibri Light"/>
                <w:sz w:val="18"/>
              </w:rPr>
              <w:t xml:space="preserve"> media types</w:t>
            </w:r>
            <w:r w:rsidR="001F47D1">
              <w:rPr>
                <w:rFonts w:ascii="Calibri Light" w:hAnsi="Calibri Light"/>
                <w:sz w:val="18"/>
              </w:rPr>
              <w:t xml:space="preserve"> </w:t>
            </w:r>
          </w:p>
        </w:tc>
        <w:tc>
          <w:tcPr>
            <w:tcW w:w="3392" w:type="dxa"/>
          </w:tcPr>
          <w:p w:rsidR="007B035A" w:rsidRDefault="005356EA" w:rsidP="00793553">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 xml:space="preserve">Marginally recognizes that information comes from the creators’ expertise. </w:t>
            </w:r>
            <w:r w:rsidR="00793553">
              <w:rPr>
                <w:rFonts w:ascii="Calibri Light" w:hAnsi="Calibri Light"/>
                <w:sz w:val="18"/>
              </w:rPr>
              <w:t>Begins</w:t>
            </w:r>
            <w:r>
              <w:rPr>
                <w:rFonts w:ascii="Calibri Light" w:hAnsi="Calibri Light"/>
                <w:sz w:val="18"/>
              </w:rPr>
              <w:t xml:space="preserve"> to relate the credibility of information to the context in which it will be used. Has trouble questioning authority</w:t>
            </w:r>
            <w:r w:rsidR="00C371F4">
              <w:rPr>
                <w:rFonts w:ascii="Calibri Light" w:hAnsi="Calibri Light"/>
                <w:sz w:val="18"/>
              </w:rPr>
              <w:t>.</w:t>
            </w:r>
          </w:p>
          <w:p w:rsidR="00C371F4" w:rsidRDefault="00C371F4" w:rsidP="00793553">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p>
          <w:p w:rsidR="00D61AD7" w:rsidRDefault="00D61AD7" w:rsidP="00793553">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p>
          <w:p w:rsidR="00C371F4" w:rsidRDefault="00C371F4" w:rsidP="00793553">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p>
          <w:p w:rsidR="00C371F4" w:rsidRDefault="00C371F4" w:rsidP="00C371F4">
            <w:pPr>
              <w:pStyle w:val="ListParagraph"/>
              <w:numPr>
                <w:ilvl w:val="0"/>
                <w:numId w:val="3"/>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Has trouble questioning different types of authority</w:t>
            </w:r>
          </w:p>
          <w:p w:rsidR="00C371F4" w:rsidRDefault="00C371F4" w:rsidP="00C371F4">
            <w:pPr>
              <w:pStyle w:val="ListParagraph"/>
              <w:numPr>
                <w:ilvl w:val="0"/>
                <w:numId w:val="3"/>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Marginally recognizes the discipline’s standard authorities</w:t>
            </w:r>
          </w:p>
          <w:p w:rsidR="00C522A8" w:rsidRDefault="00C371F4" w:rsidP="00C371F4">
            <w:pPr>
              <w:pStyle w:val="ListParagraph"/>
              <w:numPr>
                <w:ilvl w:val="0"/>
                <w:numId w:val="3"/>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 xml:space="preserve">Has trouble understanding and identifying </w:t>
            </w:r>
            <w:r w:rsidRPr="00C371F4">
              <w:rPr>
                <w:rFonts w:ascii="Calibri Light" w:hAnsi="Calibri Light"/>
                <w:sz w:val="18"/>
              </w:rPr>
              <w:t xml:space="preserve">authoritative content </w:t>
            </w:r>
            <w:r>
              <w:rPr>
                <w:rFonts w:ascii="Calibri Light" w:hAnsi="Calibri Light"/>
                <w:sz w:val="18"/>
              </w:rPr>
              <w:t xml:space="preserve">that is presented </w:t>
            </w:r>
            <w:r w:rsidRPr="00C371F4">
              <w:rPr>
                <w:rFonts w:ascii="Calibri Light" w:hAnsi="Calibri Light"/>
                <w:sz w:val="18"/>
              </w:rPr>
              <w:t>formally or informally</w:t>
            </w:r>
            <w:r w:rsidR="00C522A8">
              <w:rPr>
                <w:rFonts w:ascii="Calibri Light" w:hAnsi="Calibri Light"/>
                <w:sz w:val="18"/>
              </w:rPr>
              <w:t>.</w:t>
            </w:r>
          </w:p>
          <w:p w:rsidR="00C371F4" w:rsidRPr="00C371F4" w:rsidRDefault="00C522A8" w:rsidP="00C522A8">
            <w:pPr>
              <w:pStyle w:val="ListParagraph"/>
              <w:numPr>
                <w:ilvl w:val="0"/>
                <w:numId w:val="3"/>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Has trouble recognizing authority in various media types.</w:t>
            </w:r>
          </w:p>
        </w:tc>
        <w:tc>
          <w:tcPr>
            <w:tcW w:w="3920" w:type="dxa"/>
          </w:tcPr>
          <w:p w:rsidR="007B035A" w:rsidRDefault="00984C1A" w:rsidP="005356EA">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 xml:space="preserve">Does not recognize </w:t>
            </w:r>
            <w:r w:rsidR="004544AB">
              <w:rPr>
                <w:rFonts w:ascii="Calibri Light" w:hAnsi="Calibri Light"/>
                <w:sz w:val="18"/>
              </w:rPr>
              <w:t xml:space="preserve">that </w:t>
            </w:r>
            <w:r>
              <w:rPr>
                <w:rFonts w:ascii="Calibri Light" w:hAnsi="Calibri Light"/>
                <w:sz w:val="18"/>
              </w:rPr>
              <w:t>information comes from creators’ expertise. Has trouble relating credibility to the context in which the information will be used. Takes all information at face value, does not question authority.</w:t>
            </w:r>
          </w:p>
          <w:p w:rsidR="00B93B29" w:rsidRDefault="00B93B29" w:rsidP="005356EA">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p>
          <w:p w:rsidR="00B93B29" w:rsidRDefault="00B93B29" w:rsidP="005356EA">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p>
          <w:p w:rsidR="00B93B29" w:rsidRDefault="00B93B29" w:rsidP="005356EA">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p>
          <w:p w:rsidR="00B93B29" w:rsidRDefault="00B93B29" w:rsidP="00B93B29">
            <w:pPr>
              <w:pStyle w:val="ListParagraph"/>
              <w:numPr>
                <w:ilvl w:val="0"/>
                <w:numId w:val="4"/>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Does not question different types of authority</w:t>
            </w:r>
          </w:p>
          <w:p w:rsidR="00B93B29" w:rsidRDefault="00B93B29" w:rsidP="00B93B29">
            <w:pPr>
              <w:pStyle w:val="ListParagraph"/>
              <w:numPr>
                <w:ilvl w:val="0"/>
                <w:numId w:val="4"/>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 xml:space="preserve">Fails to recognize the discipline’s standard </w:t>
            </w:r>
            <w:r w:rsidR="00573897">
              <w:rPr>
                <w:rFonts w:ascii="Calibri Light" w:hAnsi="Calibri Light"/>
                <w:sz w:val="18"/>
              </w:rPr>
              <w:t xml:space="preserve">voices of </w:t>
            </w:r>
            <w:r>
              <w:rPr>
                <w:rFonts w:ascii="Calibri Light" w:hAnsi="Calibri Light"/>
                <w:sz w:val="18"/>
              </w:rPr>
              <w:t>authorit</w:t>
            </w:r>
            <w:r w:rsidR="00573897">
              <w:rPr>
                <w:rFonts w:ascii="Calibri Light" w:hAnsi="Calibri Light"/>
                <w:sz w:val="18"/>
              </w:rPr>
              <w:t>y</w:t>
            </w:r>
          </w:p>
          <w:p w:rsidR="00E1404C" w:rsidRDefault="00E1404C" w:rsidP="00E1404C">
            <w:pPr>
              <w:pStyle w:val="ListParagraph"/>
              <w:numPr>
                <w:ilvl w:val="0"/>
                <w:numId w:val="4"/>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 xml:space="preserve">Fails to </w:t>
            </w:r>
            <w:proofErr w:type="spellStart"/>
            <w:r w:rsidR="00B93B29" w:rsidRPr="00B93B29">
              <w:rPr>
                <w:rFonts w:ascii="Calibri Light" w:hAnsi="Calibri Light"/>
                <w:sz w:val="18"/>
              </w:rPr>
              <w:t>recognise</w:t>
            </w:r>
            <w:proofErr w:type="spellEnd"/>
            <w:r w:rsidR="00B93B29" w:rsidRPr="00B93B29">
              <w:rPr>
                <w:rFonts w:ascii="Calibri Light" w:hAnsi="Calibri Light"/>
                <w:sz w:val="18"/>
              </w:rPr>
              <w:t xml:space="preserve"> </w:t>
            </w:r>
            <w:r w:rsidR="00FC1204">
              <w:rPr>
                <w:rFonts w:ascii="Calibri Light" w:hAnsi="Calibri Light"/>
                <w:sz w:val="18"/>
              </w:rPr>
              <w:t xml:space="preserve">that authoritative </w:t>
            </w:r>
            <w:r w:rsidR="00B93B29" w:rsidRPr="00B93B29">
              <w:rPr>
                <w:rFonts w:ascii="Calibri Light" w:hAnsi="Calibri Light"/>
                <w:sz w:val="18"/>
              </w:rPr>
              <w:t>content may be pack</w:t>
            </w:r>
            <w:r w:rsidR="00573897">
              <w:rPr>
                <w:rFonts w:ascii="Calibri Light" w:hAnsi="Calibri Light"/>
                <w:sz w:val="18"/>
              </w:rPr>
              <w:t>aged</w:t>
            </w:r>
            <w:r w:rsidR="00B93B29" w:rsidRPr="00B93B29">
              <w:rPr>
                <w:rFonts w:ascii="Calibri Light" w:hAnsi="Calibri Light"/>
                <w:sz w:val="18"/>
              </w:rPr>
              <w:t xml:space="preserve"> formally or informally </w:t>
            </w:r>
          </w:p>
          <w:p w:rsidR="00B93B29" w:rsidRPr="00B93B29" w:rsidRDefault="00E1404C" w:rsidP="00E1404C">
            <w:pPr>
              <w:pStyle w:val="ListParagraph"/>
              <w:numPr>
                <w:ilvl w:val="0"/>
                <w:numId w:val="4"/>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Fails to recognize authority in various</w:t>
            </w:r>
            <w:r w:rsidR="00B93B29" w:rsidRPr="00B93B29">
              <w:rPr>
                <w:rFonts w:ascii="Calibri Light" w:hAnsi="Calibri Light"/>
                <w:sz w:val="18"/>
              </w:rPr>
              <w:t xml:space="preserve"> media types</w:t>
            </w:r>
          </w:p>
        </w:tc>
      </w:tr>
      <w:tr w:rsidR="007B035A" w:rsidRPr="00E34B8B" w:rsidTr="00C12868">
        <w:trPr>
          <w:trHeight w:val="1285"/>
        </w:trPr>
        <w:tc>
          <w:tcPr>
            <w:cnfStyle w:val="001000000000" w:firstRow="0" w:lastRow="0" w:firstColumn="1" w:lastColumn="0" w:oddVBand="0" w:evenVBand="0" w:oddHBand="0" w:evenHBand="0" w:firstRowFirstColumn="0" w:firstRowLastColumn="0" w:lastRowFirstColumn="0" w:lastRowLastColumn="0"/>
            <w:tcW w:w="2235" w:type="dxa"/>
          </w:tcPr>
          <w:p w:rsidR="007B035A" w:rsidRDefault="007B035A" w:rsidP="007B035A">
            <w:pPr>
              <w:rPr>
                <w:rFonts w:ascii="Calibri Light" w:hAnsi="Calibri Light"/>
                <w:b w:val="0"/>
                <w:sz w:val="20"/>
              </w:rPr>
            </w:pPr>
            <w:r w:rsidRPr="00D85862">
              <w:rPr>
                <w:rFonts w:ascii="Calibri Light" w:hAnsi="Calibri Light"/>
                <w:sz w:val="20"/>
              </w:rPr>
              <w:t>Information Creation as a Process</w:t>
            </w:r>
          </w:p>
          <w:p w:rsidR="00091D4E" w:rsidRPr="00091D4E" w:rsidRDefault="00091D4E" w:rsidP="007B035A">
            <w:pPr>
              <w:rPr>
                <w:rFonts w:ascii="Calibri Light" w:hAnsi="Calibri Light"/>
                <w:b w:val="0"/>
                <w:i/>
                <w:sz w:val="20"/>
              </w:rPr>
            </w:pPr>
          </w:p>
        </w:tc>
        <w:tc>
          <w:tcPr>
            <w:tcW w:w="5829" w:type="dxa"/>
          </w:tcPr>
          <w:p w:rsidR="007B035A" w:rsidRDefault="007B035A" w:rsidP="005506DE">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20"/>
              </w:rPr>
            </w:pPr>
            <w:r w:rsidRPr="00D85862">
              <w:rPr>
                <w:rFonts w:ascii="Calibri Light" w:hAnsi="Calibri Light"/>
                <w:sz w:val="20"/>
              </w:rPr>
              <w:t>Understands that the purpose, message, and delivery of information are intentional acts of creation. Looks to the underlying process of creation as well as the final product to critically evaluate the usefulness of information.</w:t>
            </w:r>
          </w:p>
          <w:p w:rsidR="005506DE" w:rsidRDefault="005506DE" w:rsidP="005506DE">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20"/>
              </w:rPr>
            </w:pPr>
          </w:p>
          <w:p w:rsidR="005506DE" w:rsidRDefault="005506DE" w:rsidP="005506DE">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20"/>
              </w:rPr>
            </w:pPr>
            <w:r>
              <w:rPr>
                <w:rFonts w:ascii="Calibri Light" w:hAnsi="Calibri Light"/>
                <w:sz w:val="20"/>
              </w:rPr>
              <w:t>Knowledge Practices:</w:t>
            </w:r>
            <w:r w:rsidR="007A0405">
              <w:rPr>
                <w:rFonts w:ascii="Calibri Light" w:hAnsi="Calibri Light"/>
                <w:sz w:val="20"/>
              </w:rPr>
              <w:t xml:space="preserve"> Student is able to:</w:t>
            </w:r>
          </w:p>
          <w:p w:rsidR="00211D19" w:rsidRPr="00211D19" w:rsidRDefault="00211D19" w:rsidP="00211D19">
            <w:pPr>
              <w:pStyle w:val="ListParagraph"/>
              <w:numPr>
                <w:ilvl w:val="0"/>
                <w:numId w:val="5"/>
              </w:num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20"/>
              </w:rPr>
            </w:pPr>
            <w:r w:rsidRPr="00211D19">
              <w:rPr>
                <w:rFonts w:ascii="Calibri Light" w:hAnsi="Calibri Light"/>
                <w:sz w:val="20"/>
              </w:rPr>
              <w:t>assess the fit between an information product’s creation process and a particular information need;</w:t>
            </w:r>
          </w:p>
          <w:p w:rsidR="00211D19" w:rsidRPr="00211D19" w:rsidRDefault="00211D19" w:rsidP="00211D19">
            <w:pPr>
              <w:pStyle w:val="ListParagraph"/>
              <w:numPr>
                <w:ilvl w:val="0"/>
                <w:numId w:val="5"/>
              </w:num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20"/>
              </w:rPr>
            </w:pPr>
            <w:proofErr w:type="spellStart"/>
            <w:r w:rsidRPr="00211D19">
              <w:rPr>
                <w:rFonts w:ascii="Calibri Light" w:hAnsi="Calibri Light"/>
                <w:sz w:val="20"/>
              </w:rPr>
              <w:t>recogni</w:t>
            </w:r>
            <w:r w:rsidR="007A0405">
              <w:rPr>
                <w:rFonts w:ascii="Calibri Light" w:hAnsi="Calibri Light"/>
                <w:sz w:val="20"/>
              </w:rPr>
              <w:t>s</w:t>
            </w:r>
            <w:r w:rsidRPr="00211D19">
              <w:rPr>
                <w:rFonts w:ascii="Calibri Light" w:hAnsi="Calibri Light"/>
                <w:sz w:val="20"/>
              </w:rPr>
              <w:t>e</w:t>
            </w:r>
            <w:proofErr w:type="spellEnd"/>
            <w:r w:rsidRPr="00211D19">
              <w:rPr>
                <w:rFonts w:ascii="Calibri Light" w:hAnsi="Calibri Light"/>
                <w:sz w:val="20"/>
              </w:rPr>
              <w:t xml:space="preserve"> that information may be perceived differently based on the format in which it is packaged;</w:t>
            </w:r>
          </w:p>
          <w:p w:rsidR="005506DE" w:rsidRPr="005506DE" w:rsidRDefault="00211D19" w:rsidP="007A0405">
            <w:pPr>
              <w:pStyle w:val="ListParagraph"/>
              <w:numPr>
                <w:ilvl w:val="0"/>
                <w:numId w:val="5"/>
              </w:num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20"/>
              </w:rPr>
            </w:pPr>
            <w:proofErr w:type="gramStart"/>
            <w:r w:rsidRPr="00211D19">
              <w:rPr>
                <w:rFonts w:ascii="Calibri Light" w:hAnsi="Calibri Light"/>
                <w:sz w:val="20"/>
              </w:rPr>
              <w:t>develop</w:t>
            </w:r>
            <w:proofErr w:type="gramEnd"/>
            <w:r w:rsidR="007A0405">
              <w:rPr>
                <w:rFonts w:ascii="Calibri Light" w:hAnsi="Calibri Light"/>
                <w:sz w:val="20"/>
              </w:rPr>
              <w:t xml:space="preserve"> an </w:t>
            </w:r>
            <w:r w:rsidRPr="00211D19">
              <w:rPr>
                <w:rFonts w:ascii="Calibri Light" w:hAnsi="Calibri Light"/>
                <w:sz w:val="20"/>
              </w:rPr>
              <w:t>understanding that their choices impact the purposes for which the information product will be used and the message it conveys.</w:t>
            </w:r>
          </w:p>
        </w:tc>
        <w:tc>
          <w:tcPr>
            <w:tcW w:w="3405" w:type="dxa"/>
          </w:tcPr>
          <w:p w:rsidR="007B035A" w:rsidRDefault="005356EA" w:rsidP="007B035A">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Understands that the purpose, message, and delivery of information are intentional acts of creation. Begins to look to the underlying process of creation</w:t>
            </w:r>
            <w:r w:rsidR="007F3FD4">
              <w:rPr>
                <w:rFonts w:ascii="Calibri Light" w:hAnsi="Calibri Light"/>
                <w:sz w:val="18"/>
              </w:rPr>
              <w:t xml:space="preserve"> and begins to critically evaluate the usefulness of information.</w:t>
            </w:r>
          </w:p>
          <w:p w:rsidR="00C809EB" w:rsidRDefault="00F87DD6" w:rsidP="007B035A">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Knowledge practices:</w:t>
            </w:r>
          </w:p>
          <w:p w:rsidR="00C809EB" w:rsidRDefault="00C809EB" w:rsidP="007B035A">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Student:</w:t>
            </w:r>
          </w:p>
          <w:p w:rsidR="00C809EB" w:rsidRDefault="00C809EB" w:rsidP="00C809EB">
            <w:pPr>
              <w:pStyle w:val="ListParagraph"/>
              <w:numPr>
                <w:ilvl w:val="0"/>
                <w:numId w:val="6"/>
              </w:num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Begins to understand the fit between an information product’s creation process and a particular information need</w:t>
            </w:r>
          </w:p>
          <w:p w:rsidR="00F545E5" w:rsidRPr="00F545E5" w:rsidRDefault="00F87DD6" w:rsidP="00F545E5">
            <w:pPr>
              <w:pStyle w:val="ListParagraph"/>
              <w:numPr>
                <w:ilvl w:val="0"/>
                <w:numId w:val="6"/>
              </w:num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 xml:space="preserve">Begins to </w:t>
            </w:r>
            <w:proofErr w:type="spellStart"/>
            <w:r>
              <w:rPr>
                <w:rFonts w:ascii="Calibri Light" w:hAnsi="Calibri Light"/>
                <w:sz w:val="18"/>
              </w:rPr>
              <w:t>r</w:t>
            </w:r>
            <w:r w:rsidR="00F545E5" w:rsidRPr="00F545E5">
              <w:rPr>
                <w:rFonts w:ascii="Calibri Light" w:hAnsi="Calibri Light"/>
                <w:sz w:val="18"/>
              </w:rPr>
              <w:t>ecognise</w:t>
            </w:r>
            <w:proofErr w:type="spellEnd"/>
            <w:r w:rsidR="00F545E5" w:rsidRPr="00F545E5">
              <w:rPr>
                <w:rFonts w:ascii="Calibri Light" w:hAnsi="Calibri Light"/>
                <w:sz w:val="18"/>
              </w:rPr>
              <w:t xml:space="preserve"> that information may be perceived differently based on the format in which it is packaged;</w:t>
            </w:r>
          </w:p>
          <w:p w:rsidR="00C809EB" w:rsidRPr="00C809EB" w:rsidRDefault="00F87DD6" w:rsidP="00F545E5">
            <w:pPr>
              <w:pStyle w:val="ListParagraph"/>
              <w:numPr>
                <w:ilvl w:val="0"/>
                <w:numId w:val="6"/>
              </w:num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 xml:space="preserve">Begins to </w:t>
            </w:r>
            <w:r w:rsidR="00F545E5" w:rsidRPr="00F545E5">
              <w:rPr>
                <w:rFonts w:ascii="Calibri Light" w:hAnsi="Calibri Light"/>
                <w:sz w:val="18"/>
              </w:rPr>
              <w:t xml:space="preserve">develop an understanding that their choices impact the purposes for which the information product will be </w:t>
            </w:r>
            <w:r w:rsidR="00F545E5" w:rsidRPr="00F545E5">
              <w:rPr>
                <w:rFonts w:ascii="Calibri Light" w:hAnsi="Calibri Light"/>
                <w:sz w:val="18"/>
              </w:rPr>
              <w:lastRenderedPageBreak/>
              <w:t>used and the message it conveys.</w:t>
            </w:r>
          </w:p>
        </w:tc>
        <w:tc>
          <w:tcPr>
            <w:tcW w:w="3392" w:type="dxa"/>
          </w:tcPr>
          <w:p w:rsidR="007B035A" w:rsidRDefault="005356EA" w:rsidP="00793553">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lastRenderedPageBreak/>
              <w:t>Marginally understands that the purpose, message, and delivery of information are acts of creation. Begins to understand the creation process.</w:t>
            </w:r>
          </w:p>
          <w:p w:rsidR="00400A30" w:rsidRDefault="00400A30" w:rsidP="00793553">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p>
          <w:p w:rsidR="00400A30" w:rsidRDefault="00400A30" w:rsidP="00793553">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p>
          <w:p w:rsidR="00400A30" w:rsidRDefault="00400A30" w:rsidP="00793553">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Knowledge Practices:</w:t>
            </w:r>
          </w:p>
          <w:p w:rsidR="00400A30" w:rsidRDefault="00400A30" w:rsidP="00793553">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Student:</w:t>
            </w:r>
          </w:p>
          <w:p w:rsidR="00400A30" w:rsidRPr="00986B4F" w:rsidRDefault="00400A30" w:rsidP="00986B4F">
            <w:pPr>
              <w:pStyle w:val="ListParagraph"/>
              <w:numPr>
                <w:ilvl w:val="0"/>
                <w:numId w:val="7"/>
              </w:num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sidRPr="00986B4F">
              <w:rPr>
                <w:rFonts w:ascii="Calibri Light" w:hAnsi="Calibri Light"/>
                <w:sz w:val="18"/>
              </w:rPr>
              <w:t>Marginally understands the fit between an information product’s creation process and a particular information need;</w:t>
            </w:r>
          </w:p>
          <w:p w:rsidR="00986B4F" w:rsidRDefault="00FD7828" w:rsidP="00400A30">
            <w:pPr>
              <w:pStyle w:val="ListParagraph"/>
              <w:numPr>
                <w:ilvl w:val="0"/>
                <w:numId w:val="7"/>
              </w:num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sidRPr="00986B4F">
              <w:rPr>
                <w:rFonts w:ascii="Calibri Light" w:hAnsi="Calibri Light"/>
                <w:sz w:val="18"/>
              </w:rPr>
              <w:t xml:space="preserve">Marginally understands that </w:t>
            </w:r>
            <w:r w:rsidR="00400A30" w:rsidRPr="00986B4F">
              <w:rPr>
                <w:rFonts w:ascii="Calibri Light" w:hAnsi="Calibri Light"/>
                <w:sz w:val="18"/>
              </w:rPr>
              <w:t xml:space="preserve"> information may be perceived differently based on the format in which it is packaged;</w:t>
            </w:r>
          </w:p>
          <w:p w:rsidR="00400A30" w:rsidRPr="00986B4F" w:rsidRDefault="00986B4F" w:rsidP="00986B4F">
            <w:pPr>
              <w:pStyle w:val="ListParagraph"/>
              <w:numPr>
                <w:ilvl w:val="0"/>
                <w:numId w:val="7"/>
              </w:num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 xml:space="preserve">Marginally understands that </w:t>
            </w:r>
            <w:r w:rsidR="00400A30" w:rsidRPr="00986B4F">
              <w:rPr>
                <w:rFonts w:ascii="Calibri Light" w:hAnsi="Calibri Light"/>
                <w:sz w:val="18"/>
              </w:rPr>
              <w:t xml:space="preserve">their choices impact the purposes for which the information product will be used and the message it </w:t>
            </w:r>
            <w:r w:rsidR="00400A30" w:rsidRPr="00986B4F">
              <w:rPr>
                <w:rFonts w:ascii="Calibri Light" w:hAnsi="Calibri Light"/>
                <w:sz w:val="18"/>
              </w:rPr>
              <w:lastRenderedPageBreak/>
              <w:t>conveys.</w:t>
            </w:r>
          </w:p>
        </w:tc>
        <w:tc>
          <w:tcPr>
            <w:tcW w:w="3920" w:type="dxa"/>
          </w:tcPr>
          <w:p w:rsidR="007B035A" w:rsidRDefault="00247E7B" w:rsidP="00793553">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lastRenderedPageBreak/>
              <w:t xml:space="preserve">Does not understand that the purpose, message, and delivery of information are </w:t>
            </w:r>
            <w:r w:rsidR="00793553">
              <w:rPr>
                <w:rFonts w:ascii="Calibri Light" w:hAnsi="Calibri Light"/>
                <w:sz w:val="18"/>
              </w:rPr>
              <w:t>intentional</w:t>
            </w:r>
            <w:r>
              <w:rPr>
                <w:rFonts w:ascii="Calibri Light" w:hAnsi="Calibri Light"/>
                <w:sz w:val="18"/>
              </w:rPr>
              <w:t xml:space="preserve"> acts of creation. Has trouble understanding the creation process.</w:t>
            </w:r>
          </w:p>
          <w:p w:rsidR="006E0650" w:rsidRDefault="006E0650" w:rsidP="00793553">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p>
          <w:p w:rsidR="006E0650" w:rsidRDefault="006E0650" w:rsidP="00793553">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 xml:space="preserve">Knowledge Practices: </w:t>
            </w:r>
          </w:p>
          <w:p w:rsidR="006E0650" w:rsidRPr="00986B4F" w:rsidRDefault="006E0650" w:rsidP="006E0650">
            <w:pPr>
              <w:pStyle w:val="ListParagraph"/>
              <w:numPr>
                <w:ilvl w:val="0"/>
                <w:numId w:val="8"/>
              </w:num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Fails to</w:t>
            </w:r>
            <w:r w:rsidRPr="00986B4F">
              <w:rPr>
                <w:rFonts w:ascii="Calibri Light" w:hAnsi="Calibri Light"/>
                <w:sz w:val="18"/>
              </w:rPr>
              <w:t xml:space="preserve"> understand the fit between an information product’s creation process and a particular information need;</w:t>
            </w:r>
          </w:p>
          <w:p w:rsidR="006E0650" w:rsidRDefault="006E0650" w:rsidP="006E0650">
            <w:pPr>
              <w:pStyle w:val="ListParagraph"/>
              <w:numPr>
                <w:ilvl w:val="0"/>
                <w:numId w:val="8"/>
              </w:num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Fails to</w:t>
            </w:r>
            <w:r w:rsidRPr="00986B4F">
              <w:rPr>
                <w:rFonts w:ascii="Calibri Light" w:hAnsi="Calibri Light"/>
                <w:sz w:val="18"/>
              </w:rPr>
              <w:t xml:space="preserve"> understand that  information may be perceived differently based on the format in which it is packaged;</w:t>
            </w:r>
          </w:p>
          <w:p w:rsidR="006E0650" w:rsidRPr="006E0650" w:rsidRDefault="006E0650" w:rsidP="006E0650">
            <w:pPr>
              <w:pStyle w:val="ListParagraph"/>
              <w:numPr>
                <w:ilvl w:val="0"/>
                <w:numId w:val="8"/>
              </w:num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 xml:space="preserve">Fails to </w:t>
            </w:r>
            <w:r w:rsidRPr="006E0650">
              <w:rPr>
                <w:rFonts w:ascii="Calibri Light" w:hAnsi="Calibri Light"/>
                <w:sz w:val="18"/>
              </w:rPr>
              <w:t>understand that their choices impact the purposes for which the information product will be used and the message it conveys.</w:t>
            </w:r>
          </w:p>
        </w:tc>
      </w:tr>
      <w:tr w:rsidR="007B035A" w:rsidRPr="00E34B8B" w:rsidTr="00C12868">
        <w:trPr>
          <w:cnfStyle w:val="000000100000" w:firstRow="0" w:lastRow="0" w:firstColumn="0" w:lastColumn="0" w:oddVBand="0" w:evenVBand="0" w:oddHBand="1"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2235" w:type="dxa"/>
          </w:tcPr>
          <w:p w:rsidR="007B035A" w:rsidRDefault="007B035A" w:rsidP="007B035A">
            <w:pPr>
              <w:rPr>
                <w:rFonts w:ascii="Calibri Light" w:hAnsi="Calibri Light"/>
                <w:b w:val="0"/>
                <w:sz w:val="20"/>
              </w:rPr>
            </w:pPr>
            <w:r w:rsidRPr="00D85862">
              <w:rPr>
                <w:rFonts w:ascii="Calibri Light" w:hAnsi="Calibri Light"/>
                <w:sz w:val="20"/>
              </w:rPr>
              <w:lastRenderedPageBreak/>
              <w:t>Information has Value</w:t>
            </w:r>
          </w:p>
          <w:p w:rsidR="00091D4E" w:rsidRPr="00091D4E" w:rsidRDefault="00091D4E" w:rsidP="00091D4E">
            <w:pPr>
              <w:rPr>
                <w:rFonts w:ascii="Calibri Light" w:hAnsi="Calibri Light"/>
                <w:b w:val="0"/>
                <w:i/>
                <w:sz w:val="20"/>
              </w:rPr>
            </w:pPr>
          </w:p>
        </w:tc>
        <w:tc>
          <w:tcPr>
            <w:tcW w:w="5829" w:type="dxa"/>
          </w:tcPr>
          <w:p w:rsidR="007B035A" w:rsidRDefault="007B035A" w:rsidP="007B035A">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20"/>
              </w:rPr>
            </w:pPr>
            <w:r w:rsidRPr="00D85862">
              <w:rPr>
                <w:rFonts w:ascii="Calibri Light" w:hAnsi="Calibri Light"/>
                <w:sz w:val="20"/>
              </w:rPr>
              <w:t xml:space="preserve">Understands that information possesses several dimensions of value, including as a commodity, as a means of education, as a means to influence, and as a means of negotiation and understanding the world. </w:t>
            </w:r>
          </w:p>
          <w:p w:rsidR="002D4917" w:rsidRDefault="002D4917" w:rsidP="007B035A">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20"/>
              </w:rPr>
            </w:pPr>
          </w:p>
          <w:p w:rsidR="002D4917" w:rsidRDefault="002D4917" w:rsidP="007B035A">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20"/>
              </w:rPr>
            </w:pPr>
            <w:r>
              <w:rPr>
                <w:rFonts w:ascii="Calibri Light" w:hAnsi="Calibri Light"/>
                <w:sz w:val="20"/>
              </w:rPr>
              <w:t>Knowledge Practices:</w:t>
            </w:r>
          </w:p>
          <w:p w:rsidR="002D4917" w:rsidRDefault="002D4917" w:rsidP="007B035A">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20"/>
              </w:rPr>
            </w:pPr>
            <w:r>
              <w:rPr>
                <w:rFonts w:ascii="Calibri Light" w:hAnsi="Calibri Light"/>
                <w:sz w:val="20"/>
              </w:rPr>
              <w:t>Student is able to:</w:t>
            </w:r>
          </w:p>
          <w:p w:rsidR="00314D58" w:rsidRPr="00314D58" w:rsidRDefault="00314D58" w:rsidP="00314D58">
            <w:pPr>
              <w:pStyle w:val="ListParagraph"/>
              <w:numPr>
                <w:ilvl w:val="0"/>
                <w:numId w:val="9"/>
              </w:num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20"/>
              </w:rPr>
            </w:pPr>
            <w:r w:rsidRPr="00314D58">
              <w:rPr>
                <w:rFonts w:ascii="Calibri Light" w:hAnsi="Calibri Light"/>
                <w:sz w:val="20"/>
              </w:rPr>
              <w:t>give credit to the original ideas of others through proper attribution and citation;</w:t>
            </w:r>
          </w:p>
          <w:p w:rsidR="00314D58" w:rsidRPr="00314D58" w:rsidRDefault="00314D58" w:rsidP="00314D58">
            <w:pPr>
              <w:pStyle w:val="ListParagraph"/>
              <w:numPr>
                <w:ilvl w:val="0"/>
                <w:numId w:val="9"/>
              </w:num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20"/>
              </w:rPr>
            </w:pPr>
            <w:r w:rsidRPr="00314D58">
              <w:rPr>
                <w:rFonts w:ascii="Calibri Light" w:hAnsi="Calibri Light"/>
                <w:sz w:val="20"/>
              </w:rPr>
              <w:t>articulate the purpose and distinguishing characteristics of copyright, fair use, open access, and the public domain;</w:t>
            </w:r>
          </w:p>
          <w:p w:rsidR="002D4917" w:rsidRPr="00314D58" w:rsidRDefault="00461B17" w:rsidP="00314D58">
            <w:pPr>
              <w:pStyle w:val="ListParagraph"/>
              <w:numPr>
                <w:ilvl w:val="0"/>
                <w:numId w:val="9"/>
              </w:num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20"/>
              </w:rPr>
            </w:pPr>
            <w:proofErr w:type="spellStart"/>
            <w:proofErr w:type="gramStart"/>
            <w:r>
              <w:rPr>
                <w:rFonts w:ascii="Calibri Light" w:hAnsi="Calibri Light"/>
                <w:sz w:val="20"/>
              </w:rPr>
              <w:t>recognis</w:t>
            </w:r>
            <w:r w:rsidR="00314D58" w:rsidRPr="00314D58">
              <w:rPr>
                <w:rFonts w:ascii="Calibri Light" w:hAnsi="Calibri Light"/>
                <w:sz w:val="20"/>
              </w:rPr>
              <w:t>e</w:t>
            </w:r>
            <w:proofErr w:type="spellEnd"/>
            <w:proofErr w:type="gramEnd"/>
            <w:r w:rsidR="00314D58" w:rsidRPr="00314D58">
              <w:rPr>
                <w:rFonts w:ascii="Calibri Light" w:hAnsi="Calibri Light"/>
                <w:sz w:val="20"/>
              </w:rPr>
              <w:t xml:space="preserve"> issues of access or lack o</w:t>
            </w:r>
            <w:r w:rsidR="00314D58">
              <w:rPr>
                <w:rFonts w:ascii="Calibri Light" w:hAnsi="Calibri Light"/>
                <w:sz w:val="20"/>
              </w:rPr>
              <w:t>f access to information sources.</w:t>
            </w:r>
          </w:p>
        </w:tc>
        <w:tc>
          <w:tcPr>
            <w:tcW w:w="3405" w:type="dxa"/>
          </w:tcPr>
          <w:p w:rsidR="007B035A" w:rsidRDefault="007F3FD4" w:rsidP="009870CC">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 xml:space="preserve">Begins to understand that information possesses several dimensions of value. </w:t>
            </w:r>
          </w:p>
          <w:p w:rsidR="009870CC" w:rsidRDefault="009870CC" w:rsidP="009870CC">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p>
          <w:p w:rsidR="00960DDA" w:rsidRDefault="00960DDA" w:rsidP="009870CC">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p>
          <w:p w:rsidR="009870CC" w:rsidRPr="009870CC" w:rsidRDefault="009870CC" w:rsidP="009870CC">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sidRPr="009870CC">
              <w:rPr>
                <w:rFonts w:ascii="Calibri Light" w:hAnsi="Calibri Light"/>
                <w:sz w:val="18"/>
              </w:rPr>
              <w:t>Knowledge Practices:</w:t>
            </w:r>
          </w:p>
          <w:p w:rsidR="009870CC" w:rsidRPr="009870CC" w:rsidRDefault="009870CC" w:rsidP="009870CC">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sidRPr="009870CC">
              <w:rPr>
                <w:rFonts w:ascii="Calibri Light" w:hAnsi="Calibri Light"/>
                <w:sz w:val="18"/>
              </w:rPr>
              <w:t>Student:</w:t>
            </w:r>
          </w:p>
          <w:p w:rsidR="009870CC" w:rsidRPr="009870CC" w:rsidRDefault="009870CC" w:rsidP="009870CC">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sidRPr="009870CC">
              <w:rPr>
                <w:rFonts w:ascii="Calibri Light" w:hAnsi="Calibri Light"/>
                <w:sz w:val="18"/>
              </w:rPr>
              <w:t>1.</w:t>
            </w:r>
            <w:r>
              <w:rPr>
                <w:rFonts w:ascii="Calibri Light" w:hAnsi="Calibri Light"/>
                <w:sz w:val="18"/>
              </w:rPr>
              <w:t xml:space="preserve"> Begins to understand how to </w:t>
            </w:r>
            <w:r w:rsidRPr="009870CC">
              <w:rPr>
                <w:rFonts w:ascii="Calibri Light" w:hAnsi="Calibri Light"/>
                <w:sz w:val="18"/>
              </w:rPr>
              <w:t>give credit to the original ideas of others through proper attribution and citation;</w:t>
            </w:r>
          </w:p>
          <w:p w:rsidR="009870CC" w:rsidRDefault="009870CC" w:rsidP="009870CC">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 xml:space="preserve">2. Begins to understand the </w:t>
            </w:r>
            <w:r w:rsidRPr="009870CC">
              <w:rPr>
                <w:rFonts w:ascii="Calibri Light" w:hAnsi="Calibri Light"/>
                <w:sz w:val="18"/>
              </w:rPr>
              <w:t>purpose and distinguishing characteristics of copyright, fair use, open access, and the public domain;</w:t>
            </w:r>
          </w:p>
          <w:p w:rsidR="009870CC" w:rsidRPr="00E34B8B" w:rsidRDefault="009870CC" w:rsidP="004534BE">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 xml:space="preserve">3. </w:t>
            </w:r>
            <w:r w:rsidR="00461B17">
              <w:rPr>
                <w:rFonts w:ascii="Calibri Light" w:hAnsi="Calibri Light"/>
                <w:sz w:val="18"/>
              </w:rPr>
              <w:t xml:space="preserve">Begins to </w:t>
            </w:r>
            <w:r w:rsidR="004534BE">
              <w:rPr>
                <w:rFonts w:ascii="Calibri Light" w:hAnsi="Calibri Light"/>
                <w:sz w:val="18"/>
              </w:rPr>
              <w:t>understand</w:t>
            </w:r>
            <w:r w:rsidRPr="009870CC">
              <w:rPr>
                <w:rFonts w:ascii="Calibri Light" w:hAnsi="Calibri Light"/>
                <w:sz w:val="18"/>
              </w:rPr>
              <w:t xml:space="preserve"> issues of access or lack of access to information sources.</w:t>
            </w:r>
          </w:p>
        </w:tc>
        <w:tc>
          <w:tcPr>
            <w:tcW w:w="3392" w:type="dxa"/>
          </w:tcPr>
          <w:p w:rsidR="007B035A" w:rsidRDefault="005356EA" w:rsidP="00461B17">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 xml:space="preserve">Marginally understands that information has several dimensions. </w:t>
            </w:r>
          </w:p>
          <w:p w:rsidR="00461B17" w:rsidRDefault="00461B17" w:rsidP="00461B17">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p>
          <w:p w:rsidR="00461B17" w:rsidRDefault="00461B17" w:rsidP="00461B17">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p>
          <w:p w:rsidR="00461B17" w:rsidRDefault="00461B17" w:rsidP="00461B17">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Student:</w:t>
            </w:r>
          </w:p>
          <w:p w:rsidR="00461B17" w:rsidRDefault="0077325E" w:rsidP="00461B17">
            <w:pPr>
              <w:pStyle w:val="ListParagraph"/>
              <w:numPr>
                <w:ilvl w:val="0"/>
                <w:numId w:val="10"/>
              </w:num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m</w:t>
            </w:r>
            <w:r w:rsidR="00461B17">
              <w:rPr>
                <w:rFonts w:ascii="Calibri Light" w:hAnsi="Calibri Light"/>
                <w:sz w:val="18"/>
              </w:rPr>
              <w:t>arginally understands how to give credit to the original ideas of others through proper attribution and citation;</w:t>
            </w:r>
          </w:p>
          <w:p w:rsidR="0077325E" w:rsidRDefault="0077325E" w:rsidP="00461B17">
            <w:pPr>
              <w:pStyle w:val="ListParagraph"/>
              <w:numPr>
                <w:ilvl w:val="0"/>
                <w:numId w:val="10"/>
              </w:num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marginally u</w:t>
            </w:r>
            <w:r w:rsidR="00461B17">
              <w:rPr>
                <w:rFonts w:ascii="Calibri Light" w:hAnsi="Calibri Light"/>
                <w:sz w:val="18"/>
              </w:rPr>
              <w:t>nderstand</w:t>
            </w:r>
            <w:r>
              <w:rPr>
                <w:rFonts w:ascii="Calibri Light" w:hAnsi="Calibri Light"/>
                <w:sz w:val="18"/>
              </w:rPr>
              <w:t>s</w:t>
            </w:r>
            <w:r w:rsidR="00461B17">
              <w:rPr>
                <w:rFonts w:ascii="Calibri Light" w:hAnsi="Calibri Light"/>
                <w:sz w:val="18"/>
              </w:rPr>
              <w:t xml:space="preserve"> the purpose and distinguishing characteristics of copyright, fair use, open access and the public</w:t>
            </w:r>
            <w:r>
              <w:rPr>
                <w:rFonts w:ascii="Calibri Light" w:hAnsi="Calibri Light"/>
                <w:sz w:val="18"/>
              </w:rPr>
              <w:t xml:space="preserve"> domain</w:t>
            </w:r>
          </w:p>
          <w:p w:rsidR="00461B17" w:rsidRPr="00461B17" w:rsidRDefault="0077325E" w:rsidP="004534BE">
            <w:pPr>
              <w:pStyle w:val="ListParagraph"/>
              <w:numPr>
                <w:ilvl w:val="0"/>
                <w:numId w:val="10"/>
              </w:num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 xml:space="preserve">marginally </w:t>
            </w:r>
            <w:r w:rsidR="004534BE">
              <w:rPr>
                <w:rFonts w:ascii="Calibri Light" w:hAnsi="Calibri Light"/>
                <w:sz w:val="18"/>
              </w:rPr>
              <w:t>understands</w:t>
            </w:r>
            <w:r>
              <w:rPr>
                <w:rFonts w:ascii="Calibri Light" w:hAnsi="Calibri Light"/>
                <w:sz w:val="18"/>
              </w:rPr>
              <w:t xml:space="preserve"> issues of access </w:t>
            </w:r>
            <w:r w:rsidR="00461B17">
              <w:rPr>
                <w:rFonts w:ascii="Calibri Light" w:hAnsi="Calibri Light"/>
                <w:sz w:val="18"/>
              </w:rPr>
              <w:t xml:space="preserve"> </w:t>
            </w:r>
            <w:r>
              <w:rPr>
                <w:rFonts w:ascii="Calibri Light" w:hAnsi="Calibri Light"/>
                <w:sz w:val="18"/>
              </w:rPr>
              <w:t>or lack of access to information sources</w:t>
            </w:r>
            <w:r w:rsidR="00461B17">
              <w:rPr>
                <w:rFonts w:ascii="Calibri Light" w:hAnsi="Calibri Light"/>
                <w:sz w:val="18"/>
              </w:rPr>
              <w:t xml:space="preserve"> </w:t>
            </w:r>
          </w:p>
        </w:tc>
        <w:tc>
          <w:tcPr>
            <w:tcW w:w="3920" w:type="dxa"/>
          </w:tcPr>
          <w:p w:rsidR="007B035A" w:rsidRDefault="00247E7B" w:rsidP="007B035A">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Has trouble understanding that information has several dimensions. Does not identify that information can be impacted by legal, sociopolitical, and economic interests.</w:t>
            </w:r>
          </w:p>
          <w:p w:rsidR="004534BE" w:rsidRDefault="004534BE" w:rsidP="007B035A">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p>
          <w:p w:rsidR="004534BE" w:rsidRPr="004534BE" w:rsidRDefault="004534BE" w:rsidP="004534BE">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sidRPr="004534BE">
              <w:rPr>
                <w:rFonts w:ascii="Calibri Light" w:hAnsi="Calibri Light"/>
                <w:sz w:val="18"/>
              </w:rPr>
              <w:t>Knowledge Practices:</w:t>
            </w:r>
          </w:p>
          <w:p w:rsidR="004534BE" w:rsidRPr="004534BE" w:rsidRDefault="004534BE" w:rsidP="004534BE">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sidRPr="004534BE">
              <w:rPr>
                <w:rFonts w:ascii="Calibri Light" w:hAnsi="Calibri Light"/>
                <w:sz w:val="18"/>
              </w:rPr>
              <w:t xml:space="preserve">Student </w:t>
            </w:r>
          </w:p>
          <w:p w:rsidR="004534BE" w:rsidRPr="004534BE" w:rsidRDefault="004534BE" w:rsidP="004534BE">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 xml:space="preserve">1. fails to </w:t>
            </w:r>
            <w:r w:rsidRPr="004534BE">
              <w:rPr>
                <w:rFonts w:ascii="Calibri Light" w:hAnsi="Calibri Light"/>
                <w:sz w:val="18"/>
              </w:rPr>
              <w:t>give credit to the original ideas of others through proper attribution and citation;</w:t>
            </w:r>
          </w:p>
          <w:p w:rsidR="004534BE" w:rsidRDefault="004534BE" w:rsidP="004534BE">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2.</w:t>
            </w:r>
            <w:r w:rsidR="006750AC">
              <w:rPr>
                <w:rFonts w:ascii="Calibri Light" w:hAnsi="Calibri Light"/>
                <w:sz w:val="18"/>
              </w:rPr>
              <w:t xml:space="preserve"> has trouble </w:t>
            </w:r>
            <w:r>
              <w:rPr>
                <w:rFonts w:ascii="Calibri Light" w:hAnsi="Calibri Light"/>
                <w:sz w:val="18"/>
              </w:rPr>
              <w:t>understand</w:t>
            </w:r>
            <w:r w:rsidR="006750AC">
              <w:rPr>
                <w:rFonts w:ascii="Calibri Light" w:hAnsi="Calibri Light"/>
                <w:sz w:val="18"/>
              </w:rPr>
              <w:t>ing</w:t>
            </w:r>
            <w:r>
              <w:rPr>
                <w:rFonts w:ascii="Calibri Light" w:hAnsi="Calibri Light"/>
                <w:sz w:val="18"/>
              </w:rPr>
              <w:t xml:space="preserve"> t</w:t>
            </w:r>
            <w:r w:rsidRPr="004534BE">
              <w:rPr>
                <w:rFonts w:ascii="Calibri Light" w:hAnsi="Calibri Light"/>
                <w:sz w:val="18"/>
              </w:rPr>
              <w:t>he purpose and distinguishing characteristics of copyright, fair use, open</w:t>
            </w:r>
            <w:r>
              <w:rPr>
                <w:rFonts w:ascii="Calibri Light" w:hAnsi="Calibri Light"/>
                <w:sz w:val="18"/>
              </w:rPr>
              <w:t xml:space="preserve"> access, and the public domain;</w:t>
            </w:r>
          </w:p>
          <w:p w:rsidR="004534BE" w:rsidRPr="00E34B8B" w:rsidRDefault="004534BE" w:rsidP="004534BE">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 xml:space="preserve">3. </w:t>
            </w:r>
            <w:proofErr w:type="gramStart"/>
            <w:r>
              <w:rPr>
                <w:rFonts w:ascii="Calibri Light" w:hAnsi="Calibri Light"/>
                <w:sz w:val="18"/>
              </w:rPr>
              <w:t>fails</w:t>
            </w:r>
            <w:proofErr w:type="gramEnd"/>
            <w:r>
              <w:rPr>
                <w:rFonts w:ascii="Calibri Light" w:hAnsi="Calibri Light"/>
                <w:sz w:val="18"/>
              </w:rPr>
              <w:t xml:space="preserve"> to understand</w:t>
            </w:r>
            <w:r w:rsidRPr="004534BE">
              <w:rPr>
                <w:rFonts w:ascii="Calibri Light" w:hAnsi="Calibri Light"/>
                <w:sz w:val="18"/>
              </w:rPr>
              <w:t xml:space="preserve"> issues of access or lack of access to information sources.</w:t>
            </w:r>
          </w:p>
        </w:tc>
      </w:tr>
      <w:tr w:rsidR="007B035A" w:rsidRPr="00E34B8B" w:rsidTr="00C12868">
        <w:trPr>
          <w:trHeight w:val="642"/>
        </w:trPr>
        <w:tc>
          <w:tcPr>
            <w:cnfStyle w:val="001000000000" w:firstRow="0" w:lastRow="0" w:firstColumn="1" w:lastColumn="0" w:oddVBand="0" w:evenVBand="0" w:oddHBand="0" w:evenHBand="0" w:firstRowFirstColumn="0" w:firstRowLastColumn="0" w:lastRowFirstColumn="0" w:lastRowLastColumn="0"/>
            <w:tcW w:w="2235" w:type="dxa"/>
          </w:tcPr>
          <w:p w:rsidR="007B035A" w:rsidRDefault="007B035A" w:rsidP="007B035A">
            <w:pPr>
              <w:rPr>
                <w:rFonts w:ascii="Calibri Light" w:hAnsi="Calibri Light"/>
                <w:b w:val="0"/>
                <w:sz w:val="20"/>
              </w:rPr>
            </w:pPr>
            <w:r w:rsidRPr="00D85862">
              <w:rPr>
                <w:rFonts w:ascii="Calibri Light" w:hAnsi="Calibri Light"/>
                <w:sz w:val="20"/>
              </w:rPr>
              <w:t>Research as Inquiry</w:t>
            </w:r>
          </w:p>
          <w:p w:rsidR="00091D4E" w:rsidRPr="00091D4E" w:rsidRDefault="00091D4E" w:rsidP="007B035A">
            <w:pPr>
              <w:rPr>
                <w:rFonts w:ascii="Calibri Light" w:hAnsi="Calibri Light"/>
                <w:b w:val="0"/>
                <w:i/>
                <w:sz w:val="20"/>
              </w:rPr>
            </w:pPr>
          </w:p>
        </w:tc>
        <w:tc>
          <w:tcPr>
            <w:tcW w:w="5829" w:type="dxa"/>
          </w:tcPr>
          <w:p w:rsidR="007B035A" w:rsidRPr="0092354D" w:rsidRDefault="007B035A" w:rsidP="00E34B8B">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szCs w:val="18"/>
              </w:rPr>
            </w:pPr>
            <w:r w:rsidRPr="0092354D">
              <w:rPr>
                <w:rFonts w:ascii="Calibri Light" w:hAnsi="Calibri Light"/>
                <w:sz w:val="18"/>
                <w:szCs w:val="18"/>
              </w:rPr>
              <w:t>Understands that research is iterative and depends upon asking increasingly com</w:t>
            </w:r>
            <w:r w:rsidR="00E34B8B" w:rsidRPr="0092354D">
              <w:rPr>
                <w:rFonts w:ascii="Calibri Light" w:hAnsi="Calibri Light"/>
                <w:sz w:val="18"/>
                <w:szCs w:val="18"/>
              </w:rPr>
              <w:t>p</w:t>
            </w:r>
            <w:r w:rsidRPr="0092354D">
              <w:rPr>
                <w:rFonts w:ascii="Calibri Light" w:hAnsi="Calibri Light"/>
                <w:sz w:val="18"/>
                <w:szCs w:val="18"/>
              </w:rPr>
              <w:t>le</w:t>
            </w:r>
            <w:r w:rsidR="00E34B8B" w:rsidRPr="0092354D">
              <w:rPr>
                <w:rFonts w:ascii="Calibri Light" w:hAnsi="Calibri Light"/>
                <w:sz w:val="18"/>
                <w:szCs w:val="18"/>
              </w:rPr>
              <w:t>x</w:t>
            </w:r>
            <w:r w:rsidR="00B717A5" w:rsidRPr="0092354D">
              <w:rPr>
                <w:rFonts w:ascii="Calibri Light" w:hAnsi="Calibri Light"/>
                <w:sz w:val="18"/>
                <w:szCs w:val="18"/>
              </w:rPr>
              <w:t xml:space="preserve"> or ne</w:t>
            </w:r>
            <w:r w:rsidRPr="0092354D">
              <w:rPr>
                <w:rFonts w:ascii="Calibri Light" w:hAnsi="Calibri Light"/>
                <w:sz w:val="18"/>
                <w:szCs w:val="18"/>
              </w:rPr>
              <w:t>w questions whose answers develop additional questions or lines of inquiry in any field.</w:t>
            </w:r>
          </w:p>
          <w:p w:rsidR="00B717A5" w:rsidRPr="0092354D" w:rsidRDefault="00B717A5" w:rsidP="00E34B8B">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szCs w:val="18"/>
              </w:rPr>
            </w:pPr>
          </w:p>
          <w:p w:rsidR="00B717A5" w:rsidRPr="0092354D" w:rsidRDefault="00B717A5" w:rsidP="00E34B8B">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szCs w:val="18"/>
              </w:rPr>
            </w:pPr>
            <w:r w:rsidRPr="0092354D">
              <w:rPr>
                <w:rFonts w:ascii="Calibri Light" w:hAnsi="Calibri Light"/>
                <w:sz w:val="18"/>
                <w:szCs w:val="18"/>
              </w:rPr>
              <w:t>Knowledge Practices:</w:t>
            </w:r>
          </w:p>
          <w:p w:rsidR="00B717A5" w:rsidRPr="0092354D" w:rsidRDefault="00D661B8" w:rsidP="00E34B8B">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szCs w:val="18"/>
              </w:rPr>
            </w:pPr>
            <w:r w:rsidRPr="0092354D">
              <w:rPr>
                <w:rFonts w:ascii="Calibri Light" w:hAnsi="Calibri Light"/>
                <w:sz w:val="18"/>
                <w:szCs w:val="18"/>
              </w:rPr>
              <w:t>Student</w:t>
            </w:r>
            <w:r w:rsidR="00B717A5" w:rsidRPr="0092354D">
              <w:rPr>
                <w:rFonts w:ascii="Calibri Light" w:hAnsi="Calibri Light"/>
                <w:sz w:val="18"/>
                <w:szCs w:val="18"/>
              </w:rPr>
              <w:t xml:space="preserve"> is able to:</w:t>
            </w:r>
          </w:p>
          <w:p w:rsidR="00B717A5" w:rsidRPr="0092354D" w:rsidRDefault="00B717A5" w:rsidP="00B717A5">
            <w:pPr>
              <w:pStyle w:val="ListParagraph"/>
              <w:numPr>
                <w:ilvl w:val="0"/>
                <w:numId w:val="11"/>
              </w:num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szCs w:val="18"/>
              </w:rPr>
            </w:pPr>
            <w:r w:rsidRPr="0092354D">
              <w:rPr>
                <w:rFonts w:ascii="Calibri Light" w:hAnsi="Calibri Light"/>
                <w:sz w:val="18"/>
                <w:szCs w:val="18"/>
              </w:rPr>
              <w:t>formulate questions for research based on information gaps or on re</w:t>
            </w:r>
            <w:r w:rsidR="00480AFF" w:rsidRPr="0092354D">
              <w:rPr>
                <w:rFonts w:ascii="Calibri Light" w:hAnsi="Calibri Light"/>
                <w:sz w:val="18"/>
                <w:szCs w:val="18"/>
              </w:rPr>
              <w:t>-</w:t>
            </w:r>
            <w:r w:rsidRPr="0092354D">
              <w:rPr>
                <w:rFonts w:ascii="Calibri Light" w:hAnsi="Calibri Light"/>
                <w:sz w:val="18"/>
                <w:szCs w:val="18"/>
              </w:rPr>
              <w:t>examination of existing, possibly conflicting, information;</w:t>
            </w:r>
          </w:p>
          <w:p w:rsidR="00B717A5" w:rsidRPr="0092354D" w:rsidRDefault="00B717A5" w:rsidP="00B717A5">
            <w:pPr>
              <w:pStyle w:val="ListParagraph"/>
              <w:numPr>
                <w:ilvl w:val="0"/>
                <w:numId w:val="11"/>
              </w:num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szCs w:val="18"/>
              </w:rPr>
            </w:pPr>
            <w:r w:rsidRPr="0092354D">
              <w:rPr>
                <w:rFonts w:ascii="Calibri Light" w:hAnsi="Calibri Light"/>
                <w:sz w:val="18"/>
                <w:szCs w:val="18"/>
              </w:rPr>
              <w:t>use various research methods, based on need, circumstance, and type of inquiry;</w:t>
            </w:r>
          </w:p>
          <w:p w:rsidR="00B717A5" w:rsidRPr="0092354D" w:rsidRDefault="002635A4" w:rsidP="00B717A5">
            <w:pPr>
              <w:pStyle w:val="ListParagraph"/>
              <w:numPr>
                <w:ilvl w:val="0"/>
                <w:numId w:val="11"/>
              </w:num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szCs w:val="18"/>
              </w:rPr>
            </w:pPr>
            <w:r w:rsidRPr="0092354D">
              <w:rPr>
                <w:rFonts w:ascii="Calibri Light" w:hAnsi="Calibri Light"/>
                <w:sz w:val="18"/>
                <w:szCs w:val="18"/>
              </w:rPr>
              <w:t>synthesize</w:t>
            </w:r>
            <w:r w:rsidR="00B717A5" w:rsidRPr="0092354D">
              <w:rPr>
                <w:rFonts w:ascii="Calibri Light" w:hAnsi="Calibri Light"/>
                <w:sz w:val="18"/>
                <w:szCs w:val="18"/>
              </w:rPr>
              <w:t xml:space="preserve"> ideas gathered from multiple sources;</w:t>
            </w:r>
          </w:p>
          <w:p w:rsidR="00B717A5" w:rsidRPr="00B717A5" w:rsidRDefault="00B717A5" w:rsidP="00B717A5">
            <w:pPr>
              <w:pStyle w:val="ListParagraph"/>
              <w:numPr>
                <w:ilvl w:val="0"/>
                <w:numId w:val="11"/>
              </w:num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20"/>
              </w:rPr>
            </w:pPr>
            <w:proofErr w:type="gramStart"/>
            <w:r w:rsidRPr="0092354D">
              <w:rPr>
                <w:rFonts w:ascii="Calibri Light" w:hAnsi="Calibri Light"/>
                <w:sz w:val="18"/>
                <w:szCs w:val="18"/>
              </w:rPr>
              <w:t>draw</w:t>
            </w:r>
            <w:proofErr w:type="gramEnd"/>
            <w:r w:rsidRPr="0092354D">
              <w:rPr>
                <w:rFonts w:ascii="Calibri Light" w:hAnsi="Calibri Light"/>
                <w:sz w:val="18"/>
                <w:szCs w:val="18"/>
              </w:rPr>
              <w:t xml:space="preserve"> reasonable conclusions based on the analysis and interpretation of information</w:t>
            </w:r>
            <w:r w:rsidRPr="00B717A5">
              <w:rPr>
                <w:rFonts w:ascii="Calibri Light" w:hAnsi="Calibri Light"/>
                <w:sz w:val="20"/>
              </w:rPr>
              <w:t>.</w:t>
            </w:r>
          </w:p>
        </w:tc>
        <w:tc>
          <w:tcPr>
            <w:tcW w:w="3405" w:type="dxa"/>
          </w:tcPr>
          <w:p w:rsidR="007B035A" w:rsidRDefault="007F3FD4" w:rsidP="007B035A">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Recognizes the evolution of questioning within the research process. Begins to develop additiona</w:t>
            </w:r>
            <w:r w:rsidR="00480AFF">
              <w:rPr>
                <w:rFonts w:ascii="Calibri Light" w:hAnsi="Calibri Light"/>
                <w:sz w:val="18"/>
              </w:rPr>
              <w:t>l questions and lines of inquiry</w:t>
            </w:r>
            <w:r>
              <w:rPr>
                <w:rFonts w:ascii="Calibri Light" w:hAnsi="Calibri Light"/>
                <w:sz w:val="18"/>
              </w:rPr>
              <w:t>.</w:t>
            </w:r>
          </w:p>
          <w:p w:rsidR="00480AFF" w:rsidRDefault="00480AFF" w:rsidP="007B035A">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p>
          <w:p w:rsidR="00480AFF" w:rsidRDefault="00480AFF" w:rsidP="007B035A">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Student:</w:t>
            </w:r>
          </w:p>
          <w:p w:rsidR="0092354D" w:rsidRDefault="0092354D" w:rsidP="00480AFF">
            <w:pPr>
              <w:pStyle w:val="ListParagraph"/>
              <w:numPr>
                <w:ilvl w:val="0"/>
                <w:numId w:val="12"/>
              </w:num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 xml:space="preserve">begins to understand how to </w:t>
            </w:r>
            <w:r w:rsidR="00480AFF" w:rsidRPr="0092354D">
              <w:rPr>
                <w:rFonts w:ascii="Calibri Light" w:hAnsi="Calibri Light"/>
                <w:sz w:val="18"/>
              </w:rPr>
              <w:t>formulate questions for research based on information gaps or on reexamination of existing, possibly conflicting, information;</w:t>
            </w:r>
          </w:p>
          <w:p w:rsidR="0092354D" w:rsidRDefault="0092354D" w:rsidP="00480AFF">
            <w:pPr>
              <w:pStyle w:val="ListParagraph"/>
              <w:numPr>
                <w:ilvl w:val="0"/>
                <w:numId w:val="12"/>
              </w:num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begins to</w:t>
            </w:r>
            <w:r w:rsidR="00480AFF" w:rsidRPr="0092354D">
              <w:rPr>
                <w:rFonts w:ascii="Calibri Light" w:hAnsi="Calibri Light"/>
                <w:sz w:val="18"/>
              </w:rPr>
              <w:t xml:space="preserve"> use various research methods, based on need, circumstance, and type of inquiry;</w:t>
            </w:r>
          </w:p>
          <w:p w:rsidR="0092354D" w:rsidRDefault="0092354D" w:rsidP="00480AFF">
            <w:pPr>
              <w:pStyle w:val="ListParagraph"/>
              <w:numPr>
                <w:ilvl w:val="0"/>
                <w:numId w:val="12"/>
              </w:num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begins to understand how to</w:t>
            </w:r>
            <w:r w:rsidR="00480AFF" w:rsidRPr="0092354D">
              <w:rPr>
                <w:rFonts w:ascii="Calibri Light" w:hAnsi="Calibri Light"/>
                <w:sz w:val="18"/>
              </w:rPr>
              <w:t xml:space="preserve"> synthesize ideas gathered from multiple sources;</w:t>
            </w:r>
          </w:p>
          <w:p w:rsidR="00480AFF" w:rsidRPr="0092354D" w:rsidRDefault="0092354D" w:rsidP="0092354D">
            <w:pPr>
              <w:pStyle w:val="ListParagraph"/>
              <w:numPr>
                <w:ilvl w:val="0"/>
                <w:numId w:val="12"/>
              </w:num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proofErr w:type="gramStart"/>
            <w:r>
              <w:rPr>
                <w:rFonts w:ascii="Calibri Light" w:hAnsi="Calibri Light"/>
                <w:sz w:val="18"/>
              </w:rPr>
              <w:t>begins</w:t>
            </w:r>
            <w:proofErr w:type="gramEnd"/>
            <w:r>
              <w:rPr>
                <w:rFonts w:ascii="Calibri Light" w:hAnsi="Calibri Light"/>
                <w:sz w:val="18"/>
              </w:rPr>
              <w:t xml:space="preserve"> to understand how to </w:t>
            </w:r>
            <w:r w:rsidR="00480AFF" w:rsidRPr="0092354D">
              <w:rPr>
                <w:rFonts w:ascii="Calibri Light" w:hAnsi="Calibri Light"/>
                <w:sz w:val="18"/>
              </w:rPr>
              <w:t>draw reasonable conclusions based on the analysis and interpretation of information.</w:t>
            </w:r>
          </w:p>
        </w:tc>
        <w:tc>
          <w:tcPr>
            <w:tcW w:w="3392" w:type="dxa"/>
          </w:tcPr>
          <w:p w:rsidR="007B035A" w:rsidRDefault="005356EA" w:rsidP="007B035A">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Is beginning to recognize the evolution of questioning within the research process.</w:t>
            </w:r>
          </w:p>
          <w:p w:rsidR="001A45AE" w:rsidRDefault="001A45AE" w:rsidP="007B035A">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p>
          <w:p w:rsidR="001A45AE" w:rsidRDefault="001A45AE" w:rsidP="007B035A">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Student:</w:t>
            </w:r>
          </w:p>
          <w:p w:rsidR="001A45AE" w:rsidRDefault="001A45AE" w:rsidP="001A45AE">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Marginally understands how to formulate questions for res</w:t>
            </w:r>
            <w:r w:rsidR="006B3F0A">
              <w:rPr>
                <w:rFonts w:ascii="Calibri Light" w:hAnsi="Calibri Light"/>
                <w:sz w:val="18"/>
              </w:rPr>
              <w:t>earch based on information gaps;</w:t>
            </w:r>
          </w:p>
          <w:p w:rsidR="006B3F0A" w:rsidRDefault="006B3F0A" w:rsidP="001A45AE">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 xml:space="preserve">Marginally able to identify various research methods </w:t>
            </w:r>
            <w:r w:rsidR="00641313">
              <w:rPr>
                <w:rFonts w:ascii="Calibri Light" w:hAnsi="Calibri Light"/>
                <w:sz w:val="18"/>
              </w:rPr>
              <w:t>based on need, circumstance and type of inquiry;</w:t>
            </w:r>
          </w:p>
          <w:p w:rsidR="00E7757E" w:rsidRDefault="00E7757E" w:rsidP="001A45AE">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 xml:space="preserve">Marginally understands how to </w:t>
            </w:r>
            <w:r w:rsidR="002635A4">
              <w:rPr>
                <w:rFonts w:ascii="Calibri Light" w:hAnsi="Calibri Light"/>
                <w:sz w:val="18"/>
              </w:rPr>
              <w:t>synthesize</w:t>
            </w:r>
            <w:r>
              <w:rPr>
                <w:rFonts w:ascii="Calibri Light" w:hAnsi="Calibri Light"/>
                <w:sz w:val="18"/>
              </w:rPr>
              <w:t xml:space="preserve"> ideas gathered from multiple sources;</w:t>
            </w:r>
          </w:p>
          <w:p w:rsidR="00641313" w:rsidRPr="001A45AE" w:rsidRDefault="00850729" w:rsidP="001A45AE">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Marginally understands how to draw reasonable conclusions based on the analysis and interpretation of information</w:t>
            </w:r>
            <w:r w:rsidR="00E7757E">
              <w:rPr>
                <w:rFonts w:ascii="Calibri Light" w:hAnsi="Calibri Light"/>
                <w:sz w:val="18"/>
              </w:rPr>
              <w:t xml:space="preserve"> </w:t>
            </w:r>
          </w:p>
        </w:tc>
        <w:tc>
          <w:tcPr>
            <w:tcW w:w="3920" w:type="dxa"/>
          </w:tcPr>
          <w:p w:rsidR="007B035A" w:rsidRDefault="008F56BF" w:rsidP="007B035A">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Does not recognize the evolution of questioning within the research process.</w:t>
            </w:r>
          </w:p>
          <w:p w:rsidR="002117D2" w:rsidRDefault="002117D2" w:rsidP="007B035A">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p>
          <w:p w:rsidR="002117D2" w:rsidRDefault="002117D2" w:rsidP="007B035A">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Student:</w:t>
            </w:r>
          </w:p>
          <w:p w:rsidR="002117D2" w:rsidRDefault="002117D2" w:rsidP="002117D2">
            <w:pPr>
              <w:pStyle w:val="ListParagraph"/>
              <w:numPr>
                <w:ilvl w:val="0"/>
                <w:numId w:val="14"/>
              </w:num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Has trouble formulating research questions based on information gaps;</w:t>
            </w:r>
          </w:p>
          <w:p w:rsidR="002117D2" w:rsidRDefault="002117D2" w:rsidP="002117D2">
            <w:pPr>
              <w:pStyle w:val="ListParagraph"/>
              <w:numPr>
                <w:ilvl w:val="0"/>
                <w:numId w:val="14"/>
              </w:num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 xml:space="preserve">Fails to identify various research methods </w:t>
            </w:r>
            <w:r w:rsidR="00A21B69">
              <w:rPr>
                <w:rFonts w:ascii="Calibri Light" w:hAnsi="Calibri Light"/>
                <w:sz w:val="18"/>
              </w:rPr>
              <w:t>based on need, circumstance and type of inquiry</w:t>
            </w:r>
          </w:p>
          <w:p w:rsidR="00A21B69" w:rsidRDefault="00A21B69" w:rsidP="002117D2">
            <w:pPr>
              <w:pStyle w:val="ListParagraph"/>
              <w:numPr>
                <w:ilvl w:val="0"/>
                <w:numId w:val="14"/>
              </w:num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 xml:space="preserve">Has trouble </w:t>
            </w:r>
            <w:r w:rsidR="002635A4">
              <w:rPr>
                <w:rFonts w:ascii="Calibri Light" w:hAnsi="Calibri Light"/>
                <w:sz w:val="18"/>
              </w:rPr>
              <w:t>synthesizing</w:t>
            </w:r>
            <w:r>
              <w:rPr>
                <w:rFonts w:ascii="Calibri Light" w:hAnsi="Calibri Light"/>
                <w:sz w:val="18"/>
              </w:rPr>
              <w:t xml:space="preserve"> ideas gathered from multiple sources</w:t>
            </w:r>
          </w:p>
          <w:p w:rsidR="00A21B69" w:rsidRPr="002117D2" w:rsidRDefault="00A21B69" w:rsidP="002117D2">
            <w:pPr>
              <w:pStyle w:val="ListParagraph"/>
              <w:numPr>
                <w:ilvl w:val="0"/>
                <w:numId w:val="14"/>
              </w:num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Has trouble drawing reasonable conclusions based on the analysis and interpretation of information</w:t>
            </w:r>
          </w:p>
        </w:tc>
      </w:tr>
      <w:tr w:rsidR="007B035A" w:rsidRPr="00E34B8B" w:rsidTr="00C12868">
        <w:trPr>
          <w:cnfStyle w:val="000000100000" w:firstRow="0" w:lastRow="0" w:firstColumn="0" w:lastColumn="0" w:oddVBand="0" w:evenVBand="0" w:oddHBand="1" w:evenHBand="0" w:firstRowFirstColumn="0" w:firstRowLastColumn="0" w:lastRowFirstColumn="0" w:lastRowLastColumn="0"/>
          <w:trHeight w:val="1285"/>
        </w:trPr>
        <w:tc>
          <w:tcPr>
            <w:cnfStyle w:val="001000000000" w:firstRow="0" w:lastRow="0" w:firstColumn="1" w:lastColumn="0" w:oddVBand="0" w:evenVBand="0" w:oddHBand="0" w:evenHBand="0" w:firstRowFirstColumn="0" w:firstRowLastColumn="0" w:lastRowFirstColumn="0" w:lastRowLastColumn="0"/>
            <w:tcW w:w="2235" w:type="dxa"/>
          </w:tcPr>
          <w:p w:rsidR="007B035A" w:rsidRDefault="007B035A" w:rsidP="007B035A">
            <w:pPr>
              <w:rPr>
                <w:rFonts w:ascii="Calibri Light" w:hAnsi="Calibri Light"/>
                <w:b w:val="0"/>
                <w:sz w:val="20"/>
              </w:rPr>
            </w:pPr>
            <w:r w:rsidRPr="00D85862">
              <w:rPr>
                <w:rFonts w:ascii="Calibri Light" w:hAnsi="Calibri Light"/>
                <w:sz w:val="20"/>
              </w:rPr>
              <w:lastRenderedPageBreak/>
              <w:t>Scholarship is a Conversation</w:t>
            </w:r>
          </w:p>
          <w:p w:rsidR="00091D4E" w:rsidRPr="00091D4E" w:rsidRDefault="00091D4E" w:rsidP="00091D4E">
            <w:pPr>
              <w:rPr>
                <w:rFonts w:ascii="Calibri Light" w:hAnsi="Calibri Light"/>
                <w:b w:val="0"/>
                <w:i/>
                <w:sz w:val="20"/>
              </w:rPr>
            </w:pPr>
          </w:p>
        </w:tc>
        <w:tc>
          <w:tcPr>
            <w:tcW w:w="5829" w:type="dxa"/>
          </w:tcPr>
          <w:p w:rsidR="007B035A" w:rsidRDefault="00E34B8B" w:rsidP="00E34B8B">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20"/>
              </w:rPr>
            </w:pPr>
            <w:r w:rsidRPr="00D85862">
              <w:rPr>
                <w:rFonts w:ascii="Calibri Light" w:hAnsi="Calibri Light"/>
                <w:sz w:val="20"/>
              </w:rPr>
              <w:t>Understands that there is sustained discourse within a community of scholars, researchers, or professionals, with new insights and discoveries occurring over time as a result of competing perspectives and interpretations.</w:t>
            </w:r>
          </w:p>
          <w:p w:rsidR="000831EA" w:rsidRDefault="000831EA" w:rsidP="00E34B8B">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20"/>
              </w:rPr>
            </w:pPr>
          </w:p>
          <w:p w:rsidR="000831EA" w:rsidRDefault="000831EA" w:rsidP="00E34B8B">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20"/>
              </w:rPr>
            </w:pPr>
          </w:p>
          <w:p w:rsidR="000831EA" w:rsidRDefault="000831EA" w:rsidP="00E34B8B">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20"/>
              </w:rPr>
            </w:pPr>
          </w:p>
          <w:p w:rsidR="000831EA" w:rsidRDefault="000831EA" w:rsidP="00E34B8B">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20"/>
              </w:rPr>
            </w:pPr>
          </w:p>
          <w:p w:rsidR="00685DD4" w:rsidRDefault="00685DD4" w:rsidP="00E34B8B">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20"/>
              </w:rPr>
            </w:pPr>
            <w:r>
              <w:rPr>
                <w:rFonts w:ascii="Calibri Light" w:hAnsi="Calibri Light"/>
                <w:sz w:val="20"/>
              </w:rPr>
              <w:t>Knowledge Practices:</w:t>
            </w:r>
          </w:p>
          <w:p w:rsidR="00685DD4" w:rsidRDefault="00685DD4" w:rsidP="00E34B8B">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20"/>
              </w:rPr>
            </w:pPr>
            <w:r>
              <w:rPr>
                <w:rFonts w:ascii="Calibri Light" w:hAnsi="Calibri Light"/>
                <w:sz w:val="20"/>
              </w:rPr>
              <w:t>Student is able to:</w:t>
            </w:r>
          </w:p>
          <w:p w:rsidR="00685DD4" w:rsidRPr="00685DD4" w:rsidRDefault="00685DD4" w:rsidP="00685DD4">
            <w:pPr>
              <w:pStyle w:val="ListParagraph"/>
              <w:numPr>
                <w:ilvl w:val="0"/>
                <w:numId w:val="15"/>
              </w:num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20"/>
              </w:rPr>
            </w:pPr>
            <w:r w:rsidRPr="00685DD4">
              <w:rPr>
                <w:rFonts w:ascii="Calibri Light" w:hAnsi="Calibri Light"/>
                <w:sz w:val="20"/>
              </w:rPr>
              <w:t>cite the contributing work of others in their own information production;</w:t>
            </w:r>
          </w:p>
          <w:p w:rsidR="00685DD4" w:rsidRPr="00685DD4" w:rsidRDefault="00685DD4" w:rsidP="00685DD4">
            <w:pPr>
              <w:pStyle w:val="ListParagraph"/>
              <w:numPr>
                <w:ilvl w:val="0"/>
                <w:numId w:val="15"/>
              </w:num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20"/>
              </w:rPr>
            </w:pPr>
            <w:r w:rsidRPr="00685DD4">
              <w:rPr>
                <w:rFonts w:ascii="Calibri Light" w:hAnsi="Calibri Light"/>
                <w:sz w:val="20"/>
              </w:rPr>
              <w:t>critically evaluate contributions made by others in participatory information environments;</w:t>
            </w:r>
          </w:p>
          <w:p w:rsidR="00685DD4" w:rsidRPr="00685DD4" w:rsidRDefault="00685DD4" w:rsidP="00685DD4">
            <w:pPr>
              <w:pStyle w:val="ListParagraph"/>
              <w:numPr>
                <w:ilvl w:val="0"/>
                <w:numId w:val="15"/>
              </w:num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20"/>
              </w:rPr>
            </w:pPr>
            <w:proofErr w:type="spellStart"/>
            <w:proofErr w:type="gramStart"/>
            <w:r w:rsidRPr="00685DD4">
              <w:rPr>
                <w:rFonts w:ascii="Calibri Light" w:hAnsi="Calibri Light"/>
                <w:sz w:val="20"/>
              </w:rPr>
              <w:t>r</w:t>
            </w:r>
            <w:r w:rsidR="000831EA">
              <w:rPr>
                <w:rFonts w:ascii="Calibri Light" w:hAnsi="Calibri Light"/>
                <w:sz w:val="20"/>
              </w:rPr>
              <w:t>ecognis</w:t>
            </w:r>
            <w:r w:rsidRPr="00685DD4">
              <w:rPr>
                <w:rFonts w:ascii="Calibri Light" w:hAnsi="Calibri Light"/>
                <w:sz w:val="20"/>
              </w:rPr>
              <w:t>e</w:t>
            </w:r>
            <w:proofErr w:type="spellEnd"/>
            <w:proofErr w:type="gramEnd"/>
            <w:r w:rsidRPr="00685DD4">
              <w:rPr>
                <w:rFonts w:ascii="Calibri Light" w:hAnsi="Calibri Light"/>
                <w:sz w:val="20"/>
              </w:rPr>
              <w:t xml:space="preserve"> that a given scholarly work may not represent the only - or even the majority - perspective on the issue.</w:t>
            </w:r>
          </w:p>
        </w:tc>
        <w:tc>
          <w:tcPr>
            <w:tcW w:w="3405" w:type="dxa"/>
          </w:tcPr>
          <w:p w:rsidR="007B035A" w:rsidRDefault="007F3FD4" w:rsidP="007B035A">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Understands that there is sustained discourse within a community of scholars. Begins to identify the new insights and discoveries that occur over time as a result of competing perspectives and interpretations.</w:t>
            </w:r>
          </w:p>
          <w:p w:rsidR="002078B8" w:rsidRDefault="002078B8" w:rsidP="007B035A">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p>
          <w:p w:rsidR="002078B8" w:rsidRDefault="002078B8" w:rsidP="007B035A">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p>
          <w:p w:rsidR="002078B8" w:rsidRDefault="002078B8" w:rsidP="007B035A">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p>
          <w:p w:rsidR="002078B8" w:rsidRDefault="002078B8" w:rsidP="007B035A">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Knowledge Practices:</w:t>
            </w:r>
          </w:p>
          <w:p w:rsidR="002078B8" w:rsidRDefault="002078B8" w:rsidP="007B035A">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Student:</w:t>
            </w:r>
          </w:p>
          <w:p w:rsidR="002078B8" w:rsidRDefault="002078B8" w:rsidP="002078B8">
            <w:pPr>
              <w:pStyle w:val="ListParagraph"/>
              <w:numPr>
                <w:ilvl w:val="0"/>
                <w:numId w:val="16"/>
              </w:num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Begins to cite the contributing work of others</w:t>
            </w:r>
          </w:p>
          <w:p w:rsidR="002078B8" w:rsidRDefault="00C84E7D" w:rsidP="00C84E7D">
            <w:pPr>
              <w:pStyle w:val="ListParagraph"/>
              <w:numPr>
                <w:ilvl w:val="0"/>
                <w:numId w:val="16"/>
              </w:num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Begins to identify the contributions made by others in participatory information environments;</w:t>
            </w:r>
          </w:p>
          <w:p w:rsidR="00C84E7D" w:rsidRPr="002078B8" w:rsidRDefault="00C84E7D" w:rsidP="00C84E7D">
            <w:pPr>
              <w:pStyle w:val="ListParagraph"/>
              <w:numPr>
                <w:ilvl w:val="0"/>
                <w:numId w:val="16"/>
              </w:num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Begins to recognize that a scholarly work may not represent the only – or even the majority -perspective on the issue.</w:t>
            </w:r>
          </w:p>
        </w:tc>
        <w:tc>
          <w:tcPr>
            <w:tcW w:w="3392" w:type="dxa"/>
          </w:tcPr>
          <w:p w:rsidR="007B035A" w:rsidRDefault="005356EA" w:rsidP="007B035A">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Marginally understands that there is a sustained discourse within a community of scholars. Has trouble identifying new insights and discoveries that occur over time as a result of this discourse.</w:t>
            </w:r>
          </w:p>
          <w:p w:rsidR="0085659B" w:rsidRDefault="0085659B" w:rsidP="007B035A">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p>
          <w:p w:rsidR="0085659B" w:rsidRDefault="0085659B" w:rsidP="007B035A">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p>
          <w:p w:rsidR="0085659B" w:rsidRDefault="0085659B" w:rsidP="007B035A">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p>
          <w:p w:rsidR="0085659B" w:rsidRDefault="0085659B" w:rsidP="007B035A">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p>
          <w:p w:rsidR="0085659B" w:rsidRDefault="0085659B" w:rsidP="007B035A">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Knowledge Practices:</w:t>
            </w:r>
          </w:p>
          <w:p w:rsidR="0085659B" w:rsidRDefault="0085659B" w:rsidP="007B035A">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Student:</w:t>
            </w:r>
          </w:p>
          <w:p w:rsidR="0085659B" w:rsidRDefault="0085659B" w:rsidP="0085659B">
            <w:pPr>
              <w:pStyle w:val="ListParagraph"/>
              <w:numPr>
                <w:ilvl w:val="0"/>
                <w:numId w:val="17"/>
              </w:num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Has trouble citing the contributing work of others</w:t>
            </w:r>
          </w:p>
          <w:p w:rsidR="0085659B" w:rsidRDefault="0085659B" w:rsidP="0085659B">
            <w:pPr>
              <w:pStyle w:val="ListParagraph"/>
              <w:numPr>
                <w:ilvl w:val="0"/>
                <w:numId w:val="17"/>
              </w:num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Has trouble identifying the contributions made by others in participatory information environments;</w:t>
            </w:r>
          </w:p>
          <w:p w:rsidR="0085659B" w:rsidRPr="0085659B" w:rsidRDefault="0085659B" w:rsidP="0085659B">
            <w:pPr>
              <w:pStyle w:val="ListParagraph"/>
              <w:numPr>
                <w:ilvl w:val="0"/>
                <w:numId w:val="17"/>
              </w:num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Marginally understands that a scholarly work may not represent the only – or even the majority -perspective on the issue.</w:t>
            </w:r>
          </w:p>
        </w:tc>
        <w:tc>
          <w:tcPr>
            <w:tcW w:w="3920" w:type="dxa"/>
          </w:tcPr>
          <w:p w:rsidR="007B035A" w:rsidRDefault="008F56BF" w:rsidP="007B035A">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Does not understand that there is a sustained discourse within a community of scholars. Has trouble identifying new insights and discoveries that occur over time as a result of this discourse.</w:t>
            </w:r>
          </w:p>
          <w:p w:rsidR="00512AAB" w:rsidRDefault="00512AAB" w:rsidP="007B035A">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p>
          <w:p w:rsidR="00512AAB" w:rsidRDefault="00512AAB" w:rsidP="007B035A">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p>
          <w:p w:rsidR="00512AAB" w:rsidRDefault="00512AAB" w:rsidP="007B035A">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p>
          <w:p w:rsidR="00512AAB" w:rsidRDefault="00512AAB" w:rsidP="007B035A">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p>
          <w:p w:rsidR="00512AAB" w:rsidRDefault="00512AAB" w:rsidP="007B035A">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p>
          <w:p w:rsidR="00512AAB" w:rsidRDefault="00512AAB" w:rsidP="007B035A">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Knowledge Practices:</w:t>
            </w:r>
          </w:p>
          <w:p w:rsidR="00512AAB" w:rsidRDefault="00512AAB" w:rsidP="007B035A">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Student:</w:t>
            </w:r>
          </w:p>
          <w:p w:rsidR="00512AAB" w:rsidRDefault="00512AAB" w:rsidP="007B035A">
            <w:p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p>
          <w:p w:rsidR="00512AAB" w:rsidRDefault="00512AAB" w:rsidP="00512AAB">
            <w:pPr>
              <w:pStyle w:val="ListParagraph"/>
              <w:numPr>
                <w:ilvl w:val="0"/>
                <w:numId w:val="18"/>
              </w:num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Fails to cite the contributing work of others</w:t>
            </w:r>
          </w:p>
          <w:p w:rsidR="00512AAB" w:rsidRPr="00512AAB" w:rsidRDefault="00512AAB" w:rsidP="00512AAB">
            <w:pPr>
              <w:pStyle w:val="ListParagraph"/>
              <w:numPr>
                <w:ilvl w:val="0"/>
                <w:numId w:val="18"/>
              </w:num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sidRPr="00512AAB">
              <w:rPr>
                <w:rFonts w:ascii="Calibri Light" w:hAnsi="Calibri Light"/>
                <w:sz w:val="18"/>
              </w:rPr>
              <w:t>Fails to identify the contributions made by others in participatory information environments;</w:t>
            </w:r>
          </w:p>
          <w:p w:rsidR="00512AAB" w:rsidRPr="00512AAB" w:rsidRDefault="00512AAB" w:rsidP="00512AAB">
            <w:pPr>
              <w:pStyle w:val="ListParagraph"/>
              <w:numPr>
                <w:ilvl w:val="0"/>
                <w:numId w:val="18"/>
              </w:numPr>
              <w:jc w:val="both"/>
              <w:cnfStyle w:val="000000100000" w:firstRow="0" w:lastRow="0" w:firstColumn="0" w:lastColumn="0" w:oddVBand="0" w:evenVBand="0" w:oddHBand="1" w:evenHBand="0" w:firstRowFirstColumn="0" w:firstRowLastColumn="0" w:lastRowFirstColumn="0" w:lastRowLastColumn="0"/>
              <w:rPr>
                <w:rFonts w:ascii="Calibri Light" w:hAnsi="Calibri Light"/>
                <w:sz w:val="18"/>
              </w:rPr>
            </w:pPr>
            <w:r>
              <w:rPr>
                <w:rFonts w:ascii="Calibri Light" w:hAnsi="Calibri Light"/>
                <w:sz w:val="18"/>
              </w:rPr>
              <w:t>Fails to understand that a scholarly work may not represent the only – or even the majority -perspective on the issue.</w:t>
            </w:r>
          </w:p>
        </w:tc>
      </w:tr>
      <w:tr w:rsidR="007B035A" w:rsidRPr="00E34B8B" w:rsidTr="00C12868">
        <w:trPr>
          <w:trHeight w:val="604"/>
        </w:trPr>
        <w:tc>
          <w:tcPr>
            <w:cnfStyle w:val="001000000000" w:firstRow="0" w:lastRow="0" w:firstColumn="1" w:lastColumn="0" w:oddVBand="0" w:evenVBand="0" w:oddHBand="0" w:evenHBand="0" w:firstRowFirstColumn="0" w:firstRowLastColumn="0" w:lastRowFirstColumn="0" w:lastRowLastColumn="0"/>
            <w:tcW w:w="2235" w:type="dxa"/>
          </w:tcPr>
          <w:p w:rsidR="007B035A" w:rsidRDefault="007B035A" w:rsidP="007B035A">
            <w:pPr>
              <w:rPr>
                <w:rFonts w:ascii="Calibri Light" w:hAnsi="Calibri Light"/>
                <w:b w:val="0"/>
                <w:sz w:val="20"/>
              </w:rPr>
            </w:pPr>
            <w:r w:rsidRPr="00D85862">
              <w:rPr>
                <w:rFonts w:ascii="Calibri Light" w:hAnsi="Calibri Light"/>
                <w:sz w:val="20"/>
              </w:rPr>
              <w:t>Searching is Strategic</w:t>
            </w:r>
          </w:p>
          <w:p w:rsidR="00091D4E" w:rsidRPr="00D85862" w:rsidRDefault="00091D4E" w:rsidP="00091D4E">
            <w:pPr>
              <w:rPr>
                <w:rFonts w:ascii="Calibri Light" w:hAnsi="Calibri Light"/>
                <w:b w:val="0"/>
                <w:sz w:val="20"/>
              </w:rPr>
            </w:pPr>
          </w:p>
        </w:tc>
        <w:tc>
          <w:tcPr>
            <w:tcW w:w="5829" w:type="dxa"/>
          </w:tcPr>
          <w:p w:rsidR="007B035A" w:rsidRPr="00554473" w:rsidRDefault="00E34B8B" w:rsidP="00E34B8B">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szCs w:val="18"/>
              </w:rPr>
            </w:pPr>
            <w:r w:rsidRPr="00554473">
              <w:rPr>
                <w:rFonts w:ascii="Calibri Light" w:hAnsi="Calibri Light"/>
                <w:sz w:val="18"/>
                <w:szCs w:val="18"/>
              </w:rPr>
              <w:t>Understands that information searching is often non-linear and iterative, requiring the evaluation of a broad range of sources and the mental flexibility to pursue alternate avenues as new understanding is developed.</w:t>
            </w:r>
          </w:p>
          <w:p w:rsidR="009B0B85" w:rsidRPr="00554473" w:rsidRDefault="009B0B85" w:rsidP="00E34B8B">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szCs w:val="18"/>
              </w:rPr>
            </w:pPr>
          </w:p>
          <w:p w:rsidR="009B0B85" w:rsidRPr="00554473" w:rsidRDefault="009B0B85" w:rsidP="00E34B8B">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szCs w:val="18"/>
              </w:rPr>
            </w:pPr>
            <w:r w:rsidRPr="00554473">
              <w:rPr>
                <w:rFonts w:ascii="Calibri Light" w:hAnsi="Calibri Light"/>
                <w:sz w:val="18"/>
                <w:szCs w:val="18"/>
              </w:rPr>
              <w:t>Knowledge Practices:</w:t>
            </w:r>
          </w:p>
          <w:p w:rsidR="009B0B85" w:rsidRPr="00554473" w:rsidRDefault="009B0B85" w:rsidP="00E34B8B">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szCs w:val="18"/>
              </w:rPr>
            </w:pPr>
            <w:r w:rsidRPr="00554473">
              <w:rPr>
                <w:rFonts w:ascii="Calibri Light" w:hAnsi="Calibri Light"/>
                <w:sz w:val="18"/>
                <w:szCs w:val="18"/>
              </w:rPr>
              <w:t>Student is able to:</w:t>
            </w:r>
          </w:p>
          <w:p w:rsidR="00542574" w:rsidRPr="00554473" w:rsidRDefault="00542574" w:rsidP="00542574">
            <w:pPr>
              <w:pStyle w:val="ListParagraph"/>
              <w:numPr>
                <w:ilvl w:val="0"/>
                <w:numId w:val="19"/>
              </w:num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szCs w:val="18"/>
              </w:rPr>
            </w:pPr>
            <w:r w:rsidRPr="00554473">
              <w:rPr>
                <w:rFonts w:ascii="Calibri Light" w:hAnsi="Calibri Light"/>
                <w:sz w:val="18"/>
                <w:szCs w:val="18"/>
              </w:rPr>
              <w:t>identify interested parties, such as scholars, organizations, governments, and industries, who might produce information about a topic and then determine how to access that information;</w:t>
            </w:r>
          </w:p>
          <w:p w:rsidR="00542574" w:rsidRPr="00554473" w:rsidRDefault="00542574" w:rsidP="00542574">
            <w:pPr>
              <w:pStyle w:val="ListParagraph"/>
              <w:numPr>
                <w:ilvl w:val="0"/>
                <w:numId w:val="19"/>
              </w:num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szCs w:val="18"/>
              </w:rPr>
            </w:pPr>
            <w:r w:rsidRPr="00554473">
              <w:rPr>
                <w:rFonts w:ascii="Calibri Light" w:hAnsi="Calibri Light"/>
                <w:sz w:val="18"/>
                <w:szCs w:val="18"/>
              </w:rPr>
              <w:t>match information needs and search strategies to appropriate search tools;</w:t>
            </w:r>
          </w:p>
          <w:p w:rsidR="00542574" w:rsidRPr="00554473" w:rsidRDefault="00542574" w:rsidP="00542574">
            <w:pPr>
              <w:pStyle w:val="ListParagraph"/>
              <w:numPr>
                <w:ilvl w:val="0"/>
                <w:numId w:val="19"/>
              </w:num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szCs w:val="18"/>
              </w:rPr>
            </w:pPr>
            <w:r w:rsidRPr="00554473">
              <w:rPr>
                <w:rFonts w:ascii="Calibri Light" w:hAnsi="Calibri Light"/>
                <w:sz w:val="18"/>
                <w:szCs w:val="18"/>
              </w:rPr>
              <w:t>refine needs and search strategies as necessary, based on search results;</w:t>
            </w:r>
          </w:p>
          <w:p w:rsidR="00542574" w:rsidRPr="00554473" w:rsidRDefault="00542574" w:rsidP="00542574">
            <w:pPr>
              <w:pStyle w:val="ListParagraph"/>
              <w:numPr>
                <w:ilvl w:val="0"/>
                <w:numId w:val="19"/>
              </w:num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szCs w:val="18"/>
              </w:rPr>
            </w:pPr>
            <w:r w:rsidRPr="00554473">
              <w:rPr>
                <w:rFonts w:ascii="Calibri Light" w:hAnsi="Calibri Light"/>
                <w:sz w:val="18"/>
                <w:szCs w:val="18"/>
              </w:rPr>
              <w:t>use different types of searching language (e.g., controlled vocabulary, keywords, natural language) appropriately;</w:t>
            </w:r>
          </w:p>
          <w:p w:rsidR="009B0B85" w:rsidRPr="00554473" w:rsidRDefault="009B0B85" w:rsidP="00554473">
            <w:pPr>
              <w:pStyle w:val="ListParagraph"/>
              <w:tabs>
                <w:tab w:val="center" w:pos="3166"/>
                <w:tab w:val="left" w:pos="4770"/>
              </w:tabs>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szCs w:val="18"/>
              </w:rPr>
            </w:pPr>
            <w:r w:rsidRPr="00554473">
              <w:rPr>
                <w:rFonts w:ascii="Calibri Light" w:hAnsi="Calibri Light"/>
                <w:sz w:val="18"/>
                <w:szCs w:val="18"/>
              </w:rPr>
              <w:t xml:space="preserve"> </w:t>
            </w:r>
            <w:r w:rsidR="00240391" w:rsidRPr="00554473">
              <w:rPr>
                <w:rFonts w:ascii="Calibri Light" w:hAnsi="Calibri Light"/>
                <w:sz w:val="18"/>
                <w:szCs w:val="18"/>
              </w:rPr>
              <w:tab/>
            </w:r>
            <w:r w:rsidR="00554473" w:rsidRPr="00554473">
              <w:rPr>
                <w:rFonts w:ascii="Calibri Light" w:hAnsi="Calibri Light"/>
                <w:sz w:val="18"/>
                <w:szCs w:val="18"/>
              </w:rPr>
              <w:tab/>
            </w:r>
          </w:p>
          <w:p w:rsidR="009B0B85" w:rsidRPr="00D85862" w:rsidRDefault="009B0B85" w:rsidP="00E34B8B">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20"/>
              </w:rPr>
            </w:pPr>
          </w:p>
        </w:tc>
        <w:tc>
          <w:tcPr>
            <w:tcW w:w="3405" w:type="dxa"/>
          </w:tcPr>
          <w:p w:rsidR="007B035A" w:rsidRDefault="007F3FD4" w:rsidP="007B035A">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 xml:space="preserve">Understands that information searching is often </w:t>
            </w:r>
            <w:r w:rsidR="00793553">
              <w:rPr>
                <w:rFonts w:ascii="Calibri Light" w:hAnsi="Calibri Light"/>
                <w:sz w:val="18"/>
              </w:rPr>
              <w:t>n</w:t>
            </w:r>
            <w:r>
              <w:rPr>
                <w:rFonts w:ascii="Calibri Light" w:hAnsi="Calibri Light"/>
                <w:sz w:val="18"/>
              </w:rPr>
              <w:t>on-linear. Evaluates a broad range of sources, and begins to pursue alternate avenues as new understanding is developed.</w:t>
            </w:r>
          </w:p>
          <w:p w:rsidR="00240391" w:rsidRDefault="00240391" w:rsidP="007B035A">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p>
          <w:p w:rsidR="00240391" w:rsidRDefault="00240391" w:rsidP="007B035A">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Knowledge Practices:</w:t>
            </w:r>
          </w:p>
          <w:p w:rsidR="00240391" w:rsidRDefault="00240391" w:rsidP="007B035A">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Student:</w:t>
            </w:r>
          </w:p>
          <w:p w:rsidR="00240391" w:rsidRDefault="00240391" w:rsidP="00240391">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p>
          <w:p w:rsidR="00240391" w:rsidRPr="00240391" w:rsidRDefault="00240391" w:rsidP="00240391">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 xml:space="preserve">1. Begins to understand that there are various parties such as </w:t>
            </w:r>
            <w:r w:rsidRPr="00240391">
              <w:rPr>
                <w:rFonts w:ascii="Calibri Light" w:hAnsi="Calibri Light"/>
                <w:sz w:val="18"/>
              </w:rPr>
              <w:t>scholars, organizations, governments, and industries, who might produce information about a topic;</w:t>
            </w:r>
          </w:p>
          <w:p w:rsidR="00240391" w:rsidRPr="00240391" w:rsidRDefault="00240391" w:rsidP="00240391">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2</w:t>
            </w:r>
            <w:r w:rsidRPr="00240391">
              <w:rPr>
                <w:rFonts w:ascii="Calibri Light" w:hAnsi="Calibri Light"/>
                <w:sz w:val="18"/>
              </w:rPr>
              <w:t>.</w:t>
            </w:r>
            <w:r>
              <w:rPr>
                <w:rFonts w:ascii="Calibri Light" w:hAnsi="Calibri Light"/>
                <w:sz w:val="18"/>
              </w:rPr>
              <w:t xml:space="preserve">  Begins to understand how to </w:t>
            </w:r>
            <w:r w:rsidRPr="00240391">
              <w:rPr>
                <w:rFonts w:ascii="Calibri Light" w:hAnsi="Calibri Light"/>
                <w:sz w:val="18"/>
              </w:rPr>
              <w:t>match information needs and search strategies to appropriate search tools;</w:t>
            </w:r>
          </w:p>
          <w:p w:rsidR="00240391" w:rsidRPr="00240391" w:rsidRDefault="00240391" w:rsidP="00240391">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sidRPr="00240391">
              <w:rPr>
                <w:rFonts w:ascii="Calibri Light" w:hAnsi="Calibri Light"/>
                <w:sz w:val="18"/>
              </w:rPr>
              <w:t>4.</w:t>
            </w:r>
            <w:r>
              <w:rPr>
                <w:rFonts w:ascii="Calibri Light" w:hAnsi="Calibri Light"/>
                <w:sz w:val="18"/>
              </w:rPr>
              <w:t xml:space="preserve"> </w:t>
            </w:r>
            <w:r w:rsidR="00140ACD">
              <w:rPr>
                <w:rFonts w:ascii="Calibri Light" w:hAnsi="Calibri Light"/>
                <w:sz w:val="18"/>
              </w:rPr>
              <w:t xml:space="preserve">Begins to understand that how to refine </w:t>
            </w:r>
            <w:r w:rsidRPr="00240391">
              <w:rPr>
                <w:rFonts w:ascii="Calibri Light" w:hAnsi="Calibri Light"/>
                <w:sz w:val="18"/>
              </w:rPr>
              <w:t xml:space="preserve"> needs and search strategies as necessary, based on search results;</w:t>
            </w:r>
          </w:p>
          <w:p w:rsidR="00240391" w:rsidRPr="00240391" w:rsidRDefault="00240391" w:rsidP="00240391">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sidRPr="00240391">
              <w:rPr>
                <w:rFonts w:ascii="Calibri Light" w:hAnsi="Calibri Light"/>
                <w:sz w:val="18"/>
              </w:rPr>
              <w:t>5.</w:t>
            </w:r>
            <w:r w:rsidR="00140ACD">
              <w:rPr>
                <w:rFonts w:ascii="Calibri Light" w:hAnsi="Calibri Light"/>
                <w:sz w:val="18"/>
              </w:rPr>
              <w:t xml:space="preserve"> Begins to pursue </w:t>
            </w:r>
            <w:r w:rsidRPr="00240391">
              <w:rPr>
                <w:rFonts w:ascii="Calibri Light" w:hAnsi="Calibri Light"/>
                <w:sz w:val="18"/>
              </w:rPr>
              <w:t>different types of searching language (e.g., controlled vocabulary, keywords, natural language) appropriately;</w:t>
            </w:r>
          </w:p>
          <w:p w:rsidR="00240391" w:rsidRPr="00E34B8B" w:rsidRDefault="00240391" w:rsidP="00240391">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sidRPr="00240391">
              <w:rPr>
                <w:rFonts w:ascii="Calibri Light" w:hAnsi="Calibri Light"/>
                <w:sz w:val="18"/>
              </w:rPr>
              <w:t xml:space="preserve"> </w:t>
            </w:r>
            <w:r w:rsidRPr="00240391">
              <w:rPr>
                <w:rFonts w:ascii="Calibri Light" w:hAnsi="Calibri Light"/>
                <w:sz w:val="18"/>
              </w:rPr>
              <w:tab/>
            </w:r>
          </w:p>
        </w:tc>
        <w:tc>
          <w:tcPr>
            <w:tcW w:w="3392" w:type="dxa"/>
          </w:tcPr>
          <w:p w:rsidR="007B035A" w:rsidRDefault="00793553" w:rsidP="00793553">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 xml:space="preserve">Begins to </w:t>
            </w:r>
            <w:r w:rsidR="005356EA">
              <w:rPr>
                <w:rFonts w:ascii="Calibri Light" w:hAnsi="Calibri Light"/>
                <w:sz w:val="18"/>
              </w:rPr>
              <w:t>understand that information searching is non-linear. Pursues a few alternate avenues and develops a rudimentary</w:t>
            </w:r>
            <w:r>
              <w:rPr>
                <w:rFonts w:ascii="Calibri Light" w:hAnsi="Calibri Light"/>
                <w:sz w:val="18"/>
              </w:rPr>
              <w:t xml:space="preserve"> understanding of the topic.</w:t>
            </w:r>
          </w:p>
          <w:p w:rsidR="00A541A1" w:rsidRDefault="00A541A1" w:rsidP="00793553">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p>
          <w:p w:rsidR="00A541A1" w:rsidRDefault="00A541A1" w:rsidP="00793553">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Knowledge Practices:</w:t>
            </w:r>
          </w:p>
          <w:p w:rsidR="00A541A1" w:rsidRDefault="00A541A1" w:rsidP="00793553">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Student:</w:t>
            </w:r>
          </w:p>
          <w:p w:rsidR="00A541A1" w:rsidRPr="00240391" w:rsidRDefault="007F46FD" w:rsidP="00A541A1">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 xml:space="preserve">1. </w:t>
            </w:r>
            <w:r w:rsidR="00A541A1">
              <w:rPr>
                <w:rFonts w:ascii="Calibri Light" w:hAnsi="Calibri Light"/>
                <w:sz w:val="18"/>
              </w:rPr>
              <w:t xml:space="preserve">Marginally understands that there are various parties such as scholars, </w:t>
            </w:r>
            <w:r w:rsidR="002635A4">
              <w:rPr>
                <w:rFonts w:ascii="Calibri Light" w:hAnsi="Calibri Light"/>
                <w:sz w:val="18"/>
              </w:rPr>
              <w:t>organizations</w:t>
            </w:r>
            <w:r w:rsidR="00A541A1">
              <w:rPr>
                <w:rFonts w:ascii="Calibri Light" w:hAnsi="Calibri Light"/>
                <w:sz w:val="18"/>
              </w:rPr>
              <w:t xml:space="preserve">, </w:t>
            </w:r>
            <w:r w:rsidR="00A541A1" w:rsidRPr="00240391">
              <w:rPr>
                <w:rFonts w:ascii="Calibri Light" w:hAnsi="Calibri Light"/>
                <w:sz w:val="18"/>
              </w:rPr>
              <w:t>governments, and industries, who might produce information about a topic</w:t>
            </w:r>
            <w:r w:rsidR="00A541A1">
              <w:rPr>
                <w:rFonts w:ascii="Calibri Light" w:hAnsi="Calibri Light"/>
                <w:sz w:val="18"/>
              </w:rPr>
              <w:t xml:space="preserve"> and evaluates a narrow range of sources</w:t>
            </w:r>
            <w:r w:rsidR="00A541A1" w:rsidRPr="00240391">
              <w:rPr>
                <w:rFonts w:ascii="Calibri Light" w:hAnsi="Calibri Light"/>
                <w:sz w:val="18"/>
              </w:rPr>
              <w:t>;</w:t>
            </w:r>
          </w:p>
          <w:p w:rsidR="00A541A1" w:rsidRPr="00240391" w:rsidRDefault="00A541A1" w:rsidP="00A541A1">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2</w:t>
            </w:r>
            <w:r w:rsidRPr="00240391">
              <w:rPr>
                <w:rFonts w:ascii="Calibri Light" w:hAnsi="Calibri Light"/>
                <w:sz w:val="18"/>
              </w:rPr>
              <w:t>.</w:t>
            </w:r>
            <w:r>
              <w:rPr>
                <w:rFonts w:ascii="Calibri Light" w:hAnsi="Calibri Light"/>
                <w:sz w:val="18"/>
              </w:rPr>
              <w:t xml:space="preserve">  </w:t>
            </w:r>
            <w:r w:rsidR="00554473">
              <w:rPr>
                <w:rFonts w:ascii="Calibri Light" w:hAnsi="Calibri Light"/>
                <w:sz w:val="18"/>
              </w:rPr>
              <w:t>Marginally</w:t>
            </w:r>
            <w:r>
              <w:rPr>
                <w:rFonts w:ascii="Calibri Light" w:hAnsi="Calibri Light"/>
                <w:sz w:val="18"/>
              </w:rPr>
              <w:t xml:space="preserve"> understand</w:t>
            </w:r>
            <w:r w:rsidR="00554473">
              <w:rPr>
                <w:rFonts w:ascii="Calibri Light" w:hAnsi="Calibri Light"/>
                <w:sz w:val="18"/>
              </w:rPr>
              <w:t>s</w:t>
            </w:r>
            <w:r>
              <w:rPr>
                <w:rFonts w:ascii="Calibri Light" w:hAnsi="Calibri Light"/>
                <w:sz w:val="18"/>
              </w:rPr>
              <w:t xml:space="preserve"> how to </w:t>
            </w:r>
            <w:r w:rsidRPr="00240391">
              <w:rPr>
                <w:rFonts w:ascii="Calibri Light" w:hAnsi="Calibri Light"/>
                <w:sz w:val="18"/>
              </w:rPr>
              <w:t>match information needs and search strategies to appropriate search tools;</w:t>
            </w:r>
          </w:p>
          <w:p w:rsidR="00A541A1" w:rsidRPr="00240391" w:rsidRDefault="00A541A1" w:rsidP="00A541A1">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sidRPr="00240391">
              <w:rPr>
                <w:rFonts w:ascii="Calibri Light" w:hAnsi="Calibri Light"/>
                <w:sz w:val="18"/>
              </w:rPr>
              <w:t>4.</w:t>
            </w:r>
            <w:r>
              <w:rPr>
                <w:rFonts w:ascii="Calibri Light" w:hAnsi="Calibri Light"/>
                <w:sz w:val="18"/>
              </w:rPr>
              <w:t xml:space="preserve"> </w:t>
            </w:r>
            <w:r w:rsidR="00554473">
              <w:rPr>
                <w:rFonts w:ascii="Calibri Light" w:hAnsi="Calibri Light"/>
                <w:sz w:val="18"/>
              </w:rPr>
              <w:t xml:space="preserve">Marginally </w:t>
            </w:r>
            <w:r>
              <w:rPr>
                <w:rFonts w:ascii="Calibri Light" w:hAnsi="Calibri Light"/>
                <w:sz w:val="18"/>
              </w:rPr>
              <w:t>understand</w:t>
            </w:r>
            <w:r w:rsidR="00554473">
              <w:rPr>
                <w:rFonts w:ascii="Calibri Light" w:hAnsi="Calibri Light"/>
                <w:sz w:val="18"/>
              </w:rPr>
              <w:t>s</w:t>
            </w:r>
            <w:r>
              <w:rPr>
                <w:rFonts w:ascii="Calibri Light" w:hAnsi="Calibri Light"/>
                <w:sz w:val="18"/>
              </w:rPr>
              <w:t xml:space="preserve"> how to refine </w:t>
            </w:r>
            <w:r w:rsidRPr="00240391">
              <w:rPr>
                <w:rFonts w:ascii="Calibri Light" w:hAnsi="Calibri Light"/>
                <w:sz w:val="18"/>
              </w:rPr>
              <w:t xml:space="preserve"> needs and search strategies as necessary, based on search results;</w:t>
            </w:r>
          </w:p>
          <w:p w:rsidR="00A541A1" w:rsidRPr="00240391" w:rsidRDefault="00A541A1" w:rsidP="00A541A1">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sidRPr="00240391">
              <w:rPr>
                <w:rFonts w:ascii="Calibri Light" w:hAnsi="Calibri Light"/>
                <w:sz w:val="18"/>
              </w:rPr>
              <w:t>5.</w:t>
            </w:r>
            <w:r>
              <w:rPr>
                <w:rFonts w:ascii="Calibri Light" w:hAnsi="Calibri Light"/>
                <w:sz w:val="18"/>
              </w:rPr>
              <w:t xml:space="preserve"> Begins to pursue </w:t>
            </w:r>
            <w:r w:rsidRPr="00240391">
              <w:rPr>
                <w:rFonts w:ascii="Calibri Light" w:hAnsi="Calibri Light"/>
                <w:sz w:val="18"/>
              </w:rPr>
              <w:t>different types of searching language (e.g., controlled vocabulary, keywords, natural language) appropriately;</w:t>
            </w:r>
          </w:p>
          <w:p w:rsidR="00A541A1" w:rsidRPr="00A541A1" w:rsidRDefault="00A541A1" w:rsidP="007F46FD">
            <w:pPr>
              <w:pStyle w:val="ListParagraph"/>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sidRPr="00240391">
              <w:rPr>
                <w:rFonts w:ascii="Calibri Light" w:hAnsi="Calibri Light"/>
                <w:sz w:val="18"/>
              </w:rPr>
              <w:t xml:space="preserve"> </w:t>
            </w:r>
            <w:r w:rsidRPr="00240391">
              <w:rPr>
                <w:rFonts w:ascii="Calibri Light" w:hAnsi="Calibri Light"/>
                <w:sz w:val="18"/>
              </w:rPr>
              <w:tab/>
            </w:r>
          </w:p>
          <w:p w:rsidR="00A541A1" w:rsidRPr="00E34B8B" w:rsidRDefault="00A541A1" w:rsidP="00793553">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p>
        </w:tc>
        <w:tc>
          <w:tcPr>
            <w:tcW w:w="3920" w:type="dxa"/>
          </w:tcPr>
          <w:p w:rsidR="007B035A" w:rsidRDefault="008F56BF" w:rsidP="007B035A">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Does not understand that information searching is non-linear. Does not evaluate a broad range of sources. Does not pursue alternative avenues or develop in-depth understanding of a topic.</w:t>
            </w:r>
          </w:p>
          <w:p w:rsidR="007F46FD" w:rsidRDefault="007F46FD" w:rsidP="007B035A">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p>
          <w:p w:rsidR="007F46FD" w:rsidRDefault="007F46FD" w:rsidP="007F46FD">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Knowledge Practices:</w:t>
            </w:r>
          </w:p>
          <w:p w:rsidR="007F46FD" w:rsidRDefault="007F46FD" w:rsidP="007F46FD">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Student:</w:t>
            </w:r>
          </w:p>
          <w:p w:rsidR="007F46FD" w:rsidRPr="00240391" w:rsidRDefault="007F46FD" w:rsidP="007F46FD">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 xml:space="preserve">1. Does not evaluate a broad range of sources.  Does not understand that there are various parties such as scholars, </w:t>
            </w:r>
            <w:r w:rsidR="002635A4">
              <w:rPr>
                <w:rFonts w:ascii="Calibri Light" w:hAnsi="Calibri Light"/>
                <w:sz w:val="18"/>
              </w:rPr>
              <w:t>organizations</w:t>
            </w:r>
            <w:bookmarkStart w:id="0" w:name="_GoBack"/>
            <w:bookmarkEnd w:id="0"/>
            <w:r>
              <w:rPr>
                <w:rFonts w:ascii="Calibri Light" w:hAnsi="Calibri Light"/>
                <w:sz w:val="18"/>
              </w:rPr>
              <w:t xml:space="preserve">, </w:t>
            </w:r>
            <w:r w:rsidRPr="00240391">
              <w:rPr>
                <w:rFonts w:ascii="Calibri Light" w:hAnsi="Calibri Light"/>
                <w:sz w:val="18"/>
              </w:rPr>
              <w:t>governments, and industries, who might produce information about a topic</w:t>
            </w:r>
            <w:r>
              <w:rPr>
                <w:rFonts w:ascii="Calibri Light" w:hAnsi="Calibri Light"/>
                <w:sz w:val="18"/>
              </w:rPr>
              <w:t xml:space="preserve"> and evaluates a narrow range of sources</w:t>
            </w:r>
            <w:r w:rsidRPr="00240391">
              <w:rPr>
                <w:rFonts w:ascii="Calibri Light" w:hAnsi="Calibri Light"/>
                <w:sz w:val="18"/>
              </w:rPr>
              <w:t>;</w:t>
            </w:r>
          </w:p>
          <w:p w:rsidR="007F46FD" w:rsidRPr="00240391" w:rsidRDefault="007F46FD" w:rsidP="007F46FD">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Pr>
                <w:rFonts w:ascii="Calibri Light" w:hAnsi="Calibri Light"/>
                <w:sz w:val="18"/>
              </w:rPr>
              <w:t>2</w:t>
            </w:r>
            <w:r w:rsidRPr="00240391">
              <w:rPr>
                <w:rFonts w:ascii="Calibri Light" w:hAnsi="Calibri Light"/>
                <w:sz w:val="18"/>
              </w:rPr>
              <w:t>.</w:t>
            </w:r>
            <w:r>
              <w:rPr>
                <w:rFonts w:ascii="Calibri Light" w:hAnsi="Calibri Light"/>
                <w:sz w:val="18"/>
              </w:rPr>
              <w:t xml:space="preserve"> Does not </w:t>
            </w:r>
            <w:r w:rsidRPr="00240391">
              <w:rPr>
                <w:rFonts w:ascii="Calibri Light" w:hAnsi="Calibri Light"/>
                <w:sz w:val="18"/>
              </w:rPr>
              <w:t>match information needs and search strategies to appropriate search tools;</w:t>
            </w:r>
          </w:p>
          <w:p w:rsidR="007F46FD" w:rsidRPr="00240391" w:rsidRDefault="007F46FD" w:rsidP="007F46FD">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sidRPr="00240391">
              <w:rPr>
                <w:rFonts w:ascii="Calibri Light" w:hAnsi="Calibri Light"/>
                <w:sz w:val="18"/>
              </w:rPr>
              <w:t>4.</w:t>
            </w:r>
            <w:r>
              <w:rPr>
                <w:rFonts w:ascii="Calibri Light" w:hAnsi="Calibri Light"/>
                <w:sz w:val="18"/>
              </w:rPr>
              <w:t xml:space="preserve"> Does not refine </w:t>
            </w:r>
            <w:r w:rsidRPr="00240391">
              <w:rPr>
                <w:rFonts w:ascii="Calibri Light" w:hAnsi="Calibri Light"/>
                <w:sz w:val="18"/>
              </w:rPr>
              <w:t xml:space="preserve"> needs and search strategies as necessary, based on search results;</w:t>
            </w:r>
          </w:p>
          <w:p w:rsidR="007F46FD" w:rsidRPr="00240391" w:rsidRDefault="007F46FD" w:rsidP="007F46FD">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r w:rsidRPr="00240391">
              <w:rPr>
                <w:rFonts w:ascii="Calibri Light" w:hAnsi="Calibri Light"/>
                <w:sz w:val="18"/>
              </w:rPr>
              <w:t>5.</w:t>
            </w:r>
            <w:r>
              <w:rPr>
                <w:rFonts w:ascii="Calibri Light" w:hAnsi="Calibri Light"/>
                <w:sz w:val="18"/>
              </w:rPr>
              <w:t xml:space="preserve"> Does not pursue different</w:t>
            </w:r>
            <w:r w:rsidRPr="00240391">
              <w:rPr>
                <w:rFonts w:ascii="Calibri Light" w:hAnsi="Calibri Light"/>
                <w:sz w:val="18"/>
              </w:rPr>
              <w:t xml:space="preserve"> types of searching language (e.g., controlled vocabulary, keywords, natural language) appropriately;</w:t>
            </w:r>
          </w:p>
          <w:p w:rsidR="007F46FD" w:rsidRPr="00E34B8B" w:rsidRDefault="007F46FD" w:rsidP="007B035A">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rPr>
            </w:pPr>
          </w:p>
        </w:tc>
      </w:tr>
    </w:tbl>
    <w:p w:rsidR="007B035A" w:rsidRPr="00E34B8B" w:rsidRDefault="007B035A" w:rsidP="007F3FD4">
      <w:pPr>
        <w:rPr>
          <w:rFonts w:ascii="Calibri Light" w:hAnsi="Calibri Light"/>
        </w:rPr>
      </w:pPr>
    </w:p>
    <w:sectPr w:rsidR="007B035A" w:rsidRPr="00E34B8B" w:rsidSect="00884147">
      <w:footerReference w:type="default" r:id="rId9"/>
      <w:pgSz w:w="20160" w:h="12240" w:orient="landscape" w:code="5"/>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553" w:rsidRDefault="00793553" w:rsidP="00793553">
      <w:pPr>
        <w:spacing w:after="0" w:line="240" w:lineRule="auto"/>
      </w:pPr>
      <w:r>
        <w:separator/>
      </w:r>
    </w:p>
  </w:endnote>
  <w:endnote w:type="continuationSeparator" w:id="0">
    <w:p w:rsidR="00793553" w:rsidRDefault="00793553" w:rsidP="00793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553" w:rsidRDefault="00793553">
    <w:pPr>
      <w:pStyle w:val="Footer"/>
    </w:pPr>
    <w:r>
      <w:tab/>
    </w:r>
    <w:r>
      <w:tab/>
    </w:r>
    <w:r>
      <w:tab/>
    </w:r>
    <w:r>
      <w:tab/>
    </w:r>
    <w:r>
      <w:tab/>
    </w: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553" w:rsidRDefault="00793553" w:rsidP="00793553">
      <w:pPr>
        <w:spacing w:after="0" w:line="240" w:lineRule="auto"/>
      </w:pPr>
      <w:r>
        <w:separator/>
      </w:r>
    </w:p>
  </w:footnote>
  <w:footnote w:type="continuationSeparator" w:id="0">
    <w:p w:rsidR="00793553" w:rsidRDefault="00793553" w:rsidP="007935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F4891"/>
    <w:multiLevelType w:val="hybridMultilevel"/>
    <w:tmpl w:val="0C543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5F56EB"/>
    <w:multiLevelType w:val="hybridMultilevel"/>
    <w:tmpl w:val="A2A08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4A24EB"/>
    <w:multiLevelType w:val="hybridMultilevel"/>
    <w:tmpl w:val="14626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534CE2"/>
    <w:multiLevelType w:val="hybridMultilevel"/>
    <w:tmpl w:val="E4B23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B44BC4"/>
    <w:multiLevelType w:val="hybridMultilevel"/>
    <w:tmpl w:val="D13C6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5A67C3"/>
    <w:multiLevelType w:val="hybridMultilevel"/>
    <w:tmpl w:val="85929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8A4"/>
    <w:multiLevelType w:val="hybridMultilevel"/>
    <w:tmpl w:val="AE2C43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38A26BC7"/>
    <w:multiLevelType w:val="hybridMultilevel"/>
    <w:tmpl w:val="282A1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4C253C"/>
    <w:multiLevelType w:val="hybridMultilevel"/>
    <w:tmpl w:val="85929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613812"/>
    <w:multiLevelType w:val="hybridMultilevel"/>
    <w:tmpl w:val="90EC5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8E4FFF"/>
    <w:multiLevelType w:val="hybridMultilevel"/>
    <w:tmpl w:val="85929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A9023C"/>
    <w:multiLevelType w:val="hybridMultilevel"/>
    <w:tmpl w:val="9EA82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892726"/>
    <w:multiLevelType w:val="hybridMultilevel"/>
    <w:tmpl w:val="FAFEA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C2436E"/>
    <w:multiLevelType w:val="hybridMultilevel"/>
    <w:tmpl w:val="CC6AA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FA1190"/>
    <w:multiLevelType w:val="hybridMultilevel"/>
    <w:tmpl w:val="DA581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807DFD"/>
    <w:multiLevelType w:val="hybridMultilevel"/>
    <w:tmpl w:val="0C543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0277B2"/>
    <w:multiLevelType w:val="hybridMultilevel"/>
    <w:tmpl w:val="5D22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9B21F6"/>
    <w:multiLevelType w:val="hybridMultilevel"/>
    <w:tmpl w:val="C2DE5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5E5B31"/>
    <w:multiLevelType w:val="hybridMultilevel"/>
    <w:tmpl w:val="BA7EF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E74A1F"/>
    <w:multiLevelType w:val="hybridMultilevel"/>
    <w:tmpl w:val="E51AA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10"/>
  </w:num>
  <w:num w:numId="5">
    <w:abstractNumId w:val="2"/>
  </w:num>
  <w:num w:numId="6">
    <w:abstractNumId w:val="18"/>
  </w:num>
  <w:num w:numId="7">
    <w:abstractNumId w:val="15"/>
  </w:num>
  <w:num w:numId="8">
    <w:abstractNumId w:val="0"/>
  </w:num>
  <w:num w:numId="9">
    <w:abstractNumId w:val="13"/>
  </w:num>
  <w:num w:numId="10">
    <w:abstractNumId w:val="19"/>
  </w:num>
  <w:num w:numId="11">
    <w:abstractNumId w:val="12"/>
  </w:num>
  <w:num w:numId="12">
    <w:abstractNumId w:val="9"/>
  </w:num>
  <w:num w:numId="13">
    <w:abstractNumId w:val="11"/>
  </w:num>
  <w:num w:numId="14">
    <w:abstractNumId w:val="1"/>
  </w:num>
  <w:num w:numId="15">
    <w:abstractNumId w:val="7"/>
  </w:num>
  <w:num w:numId="16">
    <w:abstractNumId w:val="17"/>
  </w:num>
  <w:num w:numId="17">
    <w:abstractNumId w:val="14"/>
  </w:num>
  <w:num w:numId="18">
    <w:abstractNumId w:val="3"/>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35A"/>
    <w:rsid w:val="00035DC2"/>
    <w:rsid w:val="000831EA"/>
    <w:rsid w:val="0008502A"/>
    <w:rsid w:val="00091D4E"/>
    <w:rsid w:val="0009639E"/>
    <w:rsid w:val="000B29CB"/>
    <w:rsid w:val="00104B8E"/>
    <w:rsid w:val="00140ACD"/>
    <w:rsid w:val="001447FD"/>
    <w:rsid w:val="001A45AE"/>
    <w:rsid w:val="001F47D1"/>
    <w:rsid w:val="002078B8"/>
    <w:rsid w:val="002117D2"/>
    <w:rsid w:val="00211D19"/>
    <w:rsid w:val="00240391"/>
    <w:rsid w:val="00244782"/>
    <w:rsid w:val="00247E7B"/>
    <w:rsid w:val="00255D81"/>
    <w:rsid w:val="002635A4"/>
    <w:rsid w:val="00291D30"/>
    <w:rsid w:val="002D4917"/>
    <w:rsid w:val="00314D58"/>
    <w:rsid w:val="0034549F"/>
    <w:rsid w:val="0035351B"/>
    <w:rsid w:val="003C052E"/>
    <w:rsid w:val="00400A30"/>
    <w:rsid w:val="00412E9F"/>
    <w:rsid w:val="004420D1"/>
    <w:rsid w:val="004534BE"/>
    <w:rsid w:val="004544AB"/>
    <w:rsid w:val="00461B17"/>
    <w:rsid w:val="00480AFF"/>
    <w:rsid w:val="00512AAB"/>
    <w:rsid w:val="005356EA"/>
    <w:rsid w:val="00542574"/>
    <w:rsid w:val="005506DE"/>
    <w:rsid w:val="00554473"/>
    <w:rsid w:val="00573897"/>
    <w:rsid w:val="005A38F2"/>
    <w:rsid w:val="00641313"/>
    <w:rsid w:val="006750AC"/>
    <w:rsid w:val="00685DD4"/>
    <w:rsid w:val="006B3F0A"/>
    <w:rsid w:val="006E0650"/>
    <w:rsid w:val="00735EFE"/>
    <w:rsid w:val="0077325E"/>
    <w:rsid w:val="00783DAE"/>
    <w:rsid w:val="00793553"/>
    <w:rsid w:val="007A0405"/>
    <w:rsid w:val="007B035A"/>
    <w:rsid w:val="007C27E5"/>
    <w:rsid w:val="007F36C4"/>
    <w:rsid w:val="007F3FD4"/>
    <w:rsid w:val="007F46FD"/>
    <w:rsid w:val="007F48BC"/>
    <w:rsid w:val="00821E80"/>
    <w:rsid w:val="00850729"/>
    <w:rsid w:val="0085659B"/>
    <w:rsid w:val="00884147"/>
    <w:rsid w:val="008900F8"/>
    <w:rsid w:val="008F56BF"/>
    <w:rsid w:val="0092354D"/>
    <w:rsid w:val="00960DDA"/>
    <w:rsid w:val="00984C1A"/>
    <w:rsid w:val="00986B4F"/>
    <w:rsid w:val="009870CC"/>
    <w:rsid w:val="009B0B85"/>
    <w:rsid w:val="009B0E81"/>
    <w:rsid w:val="009F085F"/>
    <w:rsid w:val="00A16830"/>
    <w:rsid w:val="00A16C45"/>
    <w:rsid w:val="00A21B69"/>
    <w:rsid w:val="00A541A1"/>
    <w:rsid w:val="00A55DC0"/>
    <w:rsid w:val="00B717A5"/>
    <w:rsid w:val="00B83CBA"/>
    <w:rsid w:val="00B93B29"/>
    <w:rsid w:val="00C12868"/>
    <w:rsid w:val="00C371F4"/>
    <w:rsid w:val="00C522A8"/>
    <w:rsid w:val="00C54C35"/>
    <w:rsid w:val="00C809EB"/>
    <w:rsid w:val="00C84E7D"/>
    <w:rsid w:val="00D61AD7"/>
    <w:rsid w:val="00D661B8"/>
    <w:rsid w:val="00D85862"/>
    <w:rsid w:val="00D94EFD"/>
    <w:rsid w:val="00E1404C"/>
    <w:rsid w:val="00E34B8B"/>
    <w:rsid w:val="00E7757E"/>
    <w:rsid w:val="00F545E5"/>
    <w:rsid w:val="00F83241"/>
    <w:rsid w:val="00F87DD6"/>
    <w:rsid w:val="00FB41E8"/>
    <w:rsid w:val="00FC1204"/>
    <w:rsid w:val="00FD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B8B"/>
  </w:style>
  <w:style w:type="paragraph" w:styleId="Heading1">
    <w:name w:val="heading 1"/>
    <w:basedOn w:val="Normal"/>
    <w:next w:val="Normal"/>
    <w:link w:val="Heading1Char"/>
    <w:uiPriority w:val="9"/>
    <w:qFormat/>
    <w:rsid w:val="00E34B8B"/>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E34B8B"/>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E34B8B"/>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E34B8B"/>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E34B8B"/>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E34B8B"/>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E34B8B"/>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E34B8B"/>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E34B8B"/>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4B8B"/>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E34B8B"/>
    <w:rPr>
      <w:rFonts w:asciiTheme="majorHAnsi" w:eastAsiaTheme="majorEastAsia" w:hAnsiTheme="majorHAnsi" w:cstheme="majorBidi"/>
      <w:caps/>
      <w:color w:val="404040" w:themeColor="text1" w:themeTint="BF"/>
      <w:spacing w:val="-10"/>
      <w:sz w:val="72"/>
      <w:szCs w:val="72"/>
    </w:rPr>
  </w:style>
  <w:style w:type="character" w:customStyle="1" w:styleId="Heading1Char">
    <w:name w:val="Heading 1 Char"/>
    <w:basedOn w:val="DefaultParagraphFont"/>
    <w:link w:val="Heading1"/>
    <w:uiPriority w:val="9"/>
    <w:rsid w:val="00E34B8B"/>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E34B8B"/>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E34B8B"/>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E34B8B"/>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E34B8B"/>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E34B8B"/>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E34B8B"/>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E34B8B"/>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E34B8B"/>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E34B8B"/>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E34B8B"/>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E34B8B"/>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E34B8B"/>
    <w:rPr>
      <w:b/>
      <w:bCs/>
    </w:rPr>
  </w:style>
  <w:style w:type="character" w:styleId="Emphasis">
    <w:name w:val="Emphasis"/>
    <w:basedOn w:val="DefaultParagraphFont"/>
    <w:uiPriority w:val="20"/>
    <w:qFormat/>
    <w:rsid w:val="00E34B8B"/>
    <w:rPr>
      <w:i/>
      <w:iCs/>
    </w:rPr>
  </w:style>
  <w:style w:type="paragraph" w:styleId="NoSpacing">
    <w:name w:val="No Spacing"/>
    <w:uiPriority w:val="1"/>
    <w:qFormat/>
    <w:rsid w:val="00E34B8B"/>
    <w:pPr>
      <w:spacing w:after="0" w:line="240" w:lineRule="auto"/>
    </w:pPr>
  </w:style>
  <w:style w:type="paragraph" w:styleId="Quote">
    <w:name w:val="Quote"/>
    <w:basedOn w:val="Normal"/>
    <w:next w:val="Normal"/>
    <w:link w:val="QuoteChar"/>
    <w:uiPriority w:val="29"/>
    <w:qFormat/>
    <w:rsid w:val="00E34B8B"/>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E34B8B"/>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E34B8B"/>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E34B8B"/>
    <w:rPr>
      <w:color w:val="404040" w:themeColor="text1" w:themeTint="BF"/>
      <w:sz w:val="32"/>
      <w:szCs w:val="32"/>
    </w:rPr>
  </w:style>
  <w:style w:type="character" w:styleId="SubtleEmphasis">
    <w:name w:val="Subtle Emphasis"/>
    <w:basedOn w:val="DefaultParagraphFont"/>
    <w:uiPriority w:val="19"/>
    <w:qFormat/>
    <w:rsid w:val="00E34B8B"/>
    <w:rPr>
      <w:i/>
      <w:iCs/>
      <w:color w:val="595959" w:themeColor="text1" w:themeTint="A6"/>
    </w:rPr>
  </w:style>
  <w:style w:type="character" w:styleId="IntenseEmphasis">
    <w:name w:val="Intense Emphasis"/>
    <w:basedOn w:val="DefaultParagraphFont"/>
    <w:uiPriority w:val="21"/>
    <w:qFormat/>
    <w:rsid w:val="00E34B8B"/>
    <w:rPr>
      <w:b/>
      <w:bCs/>
      <w:i/>
      <w:iCs/>
    </w:rPr>
  </w:style>
  <w:style w:type="character" w:styleId="SubtleReference">
    <w:name w:val="Subtle Reference"/>
    <w:basedOn w:val="DefaultParagraphFont"/>
    <w:uiPriority w:val="31"/>
    <w:qFormat/>
    <w:rsid w:val="00E34B8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34B8B"/>
    <w:rPr>
      <w:b/>
      <w:bCs/>
      <w:caps w:val="0"/>
      <w:smallCaps/>
      <w:color w:val="auto"/>
      <w:spacing w:val="3"/>
      <w:u w:val="single"/>
    </w:rPr>
  </w:style>
  <w:style w:type="character" w:styleId="BookTitle">
    <w:name w:val="Book Title"/>
    <w:basedOn w:val="DefaultParagraphFont"/>
    <w:uiPriority w:val="33"/>
    <w:qFormat/>
    <w:rsid w:val="00E34B8B"/>
    <w:rPr>
      <w:b/>
      <w:bCs/>
      <w:smallCaps/>
      <w:spacing w:val="7"/>
    </w:rPr>
  </w:style>
  <w:style w:type="paragraph" w:styleId="TOCHeading">
    <w:name w:val="TOC Heading"/>
    <w:basedOn w:val="Heading1"/>
    <w:next w:val="Normal"/>
    <w:uiPriority w:val="39"/>
    <w:semiHidden/>
    <w:unhideWhenUsed/>
    <w:qFormat/>
    <w:rsid w:val="00E34B8B"/>
    <w:pPr>
      <w:outlineLvl w:val="9"/>
    </w:pPr>
  </w:style>
  <w:style w:type="table" w:styleId="TableGrid">
    <w:name w:val="Table Grid"/>
    <w:basedOn w:val="TableNormal"/>
    <w:uiPriority w:val="39"/>
    <w:rsid w:val="007B03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1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E80"/>
    <w:rPr>
      <w:rFonts w:ascii="Segoe UI" w:hAnsi="Segoe UI" w:cs="Segoe UI"/>
      <w:sz w:val="18"/>
      <w:szCs w:val="18"/>
    </w:rPr>
  </w:style>
  <w:style w:type="paragraph" w:styleId="Header">
    <w:name w:val="header"/>
    <w:basedOn w:val="Normal"/>
    <w:link w:val="HeaderChar"/>
    <w:uiPriority w:val="99"/>
    <w:unhideWhenUsed/>
    <w:rsid w:val="00793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553"/>
  </w:style>
  <w:style w:type="paragraph" w:styleId="Footer">
    <w:name w:val="footer"/>
    <w:basedOn w:val="Normal"/>
    <w:link w:val="FooterChar"/>
    <w:uiPriority w:val="99"/>
    <w:unhideWhenUsed/>
    <w:rsid w:val="00793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553"/>
  </w:style>
  <w:style w:type="character" w:styleId="Hyperlink">
    <w:name w:val="Hyperlink"/>
    <w:basedOn w:val="DefaultParagraphFont"/>
    <w:uiPriority w:val="99"/>
    <w:unhideWhenUsed/>
    <w:rsid w:val="00793553"/>
    <w:rPr>
      <w:color w:val="FBCA98" w:themeColor="hyperlink"/>
      <w:u w:val="single"/>
    </w:rPr>
  </w:style>
  <w:style w:type="paragraph" w:styleId="ListParagraph">
    <w:name w:val="List Paragraph"/>
    <w:basedOn w:val="Normal"/>
    <w:uiPriority w:val="34"/>
    <w:qFormat/>
    <w:rsid w:val="003C052E"/>
    <w:pPr>
      <w:ind w:left="720"/>
      <w:contextualSpacing/>
    </w:pPr>
  </w:style>
  <w:style w:type="table" w:styleId="LightGrid-Accent1">
    <w:name w:val="Light Grid Accent 1"/>
    <w:basedOn w:val="TableNormal"/>
    <w:uiPriority w:val="62"/>
    <w:rsid w:val="00F83241"/>
    <w:pPr>
      <w:spacing w:after="0" w:line="240" w:lineRule="auto"/>
    </w:pPr>
    <w:tblPr>
      <w:tblStyleRowBandSize w:val="1"/>
      <w:tblStyleColBandSize w:val="1"/>
      <w:tblInd w:w="0" w:type="dxa"/>
      <w:tblBorders>
        <w:top w:val="single" w:sz="8" w:space="0" w:color="41AEBD" w:themeColor="accent1"/>
        <w:left w:val="single" w:sz="8" w:space="0" w:color="41AEBD" w:themeColor="accent1"/>
        <w:bottom w:val="single" w:sz="8" w:space="0" w:color="41AEBD" w:themeColor="accent1"/>
        <w:right w:val="single" w:sz="8" w:space="0" w:color="41AEBD" w:themeColor="accent1"/>
        <w:insideH w:val="single" w:sz="8" w:space="0" w:color="41AEBD" w:themeColor="accent1"/>
        <w:insideV w:val="single" w:sz="8" w:space="0" w:color="41AE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1AEBD" w:themeColor="accent1"/>
          <w:left w:val="single" w:sz="8" w:space="0" w:color="41AEBD" w:themeColor="accent1"/>
          <w:bottom w:val="single" w:sz="18" w:space="0" w:color="41AEBD" w:themeColor="accent1"/>
          <w:right w:val="single" w:sz="8" w:space="0" w:color="41AEBD" w:themeColor="accent1"/>
          <w:insideH w:val="nil"/>
          <w:insideV w:val="single" w:sz="8" w:space="0" w:color="41AE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AEBD" w:themeColor="accent1"/>
          <w:left w:val="single" w:sz="8" w:space="0" w:color="41AEBD" w:themeColor="accent1"/>
          <w:bottom w:val="single" w:sz="8" w:space="0" w:color="41AEBD" w:themeColor="accent1"/>
          <w:right w:val="single" w:sz="8" w:space="0" w:color="41AEBD" w:themeColor="accent1"/>
          <w:insideH w:val="nil"/>
          <w:insideV w:val="single" w:sz="8" w:space="0" w:color="41AE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AEBD" w:themeColor="accent1"/>
          <w:left w:val="single" w:sz="8" w:space="0" w:color="41AEBD" w:themeColor="accent1"/>
          <w:bottom w:val="single" w:sz="8" w:space="0" w:color="41AEBD" w:themeColor="accent1"/>
          <w:right w:val="single" w:sz="8" w:space="0" w:color="41AEBD" w:themeColor="accent1"/>
        </w:tcBorders>
      </w:tcPr>
    </w:tblStylePr>
    <w:tblStylePr w:type="band1Vert">
      <w:tblPr/>
      <w:tcPr>
        <w:tcBorders>
          <w:top w:val="single" w:sz="8" w:space="0" w:color="41AEBD" w:themeColor="accent1"/>
          <w:left w:val="single" w:sz="8" w:space="0" w:color="41AEBD" w:themeColor="accent1"/>
          <w:bottom w:val="single" w:sz="8" w:space="0" w:color="41AEBD" w:themeColor="accent1"/>
          <w:right w:val="single" w:sz="8" w:space="0" w:color="41AEBD" w:themeColor="accent1"/>
        </w:tcBorders>
        <w:shd w:val="clear" w:color="auto" w:fill="CFEBEE" w:themeFill="accent1" w:themeFillTint="3F"/>
      </w:tcPr>
    </w:tblStylePr>
    <w:tblStylePr w:type="band1Horz">
      <w:tblPr/>
      <w:tcPr>
        <w:tcBorders>
          <w:top w:val="single" w:sz="8" w:space="0" w:color="41AEBD" w:themeColor="accent1"/>
          <w:left w:val="single" w:sz="8" w:space="0" w:color="41AEBD" w:themeColor="accent1"/>
          <w:bottom w:val="single" w:sz="8" w:space="0" w:color="41AEBD" w:themeColor="accent1"/>
          <w:right w:val="single" w:sz="8" w:space="0" w:color="41AEBD" w:themeColor="accent1"/>
          <w:insideV w:val="single" w:sz="8" w:space="0" w:color="41AEBD" w:themeColor="accent1"/>
        </w:tcBorders>
        <w:shd w:val="clear" w:color="auto" w:fill="CFEBEE" w:themeFill="accent1" w:themeFillTint="3F"/>
      </w:tcPr>
    </w:tblStylePr>
    <w:tblStylePr w:type="band2Horz">
      <w:tblPr/>
      <w:tcPr>
        <w:tcBorders>
          <w:top w:val="single" w:sz="8" w:space="0" w:color="41AEBD" w:themeColor="accent1"/>
          <w:left w:val="single" w:sz="8" w:space="0" w:color="41AEBD" w:themeColor="accent1"/>
          <w:bottom w:val="single" w:sz="8" w:space="0" w:color="41AEBD" w:themeColor="accent1"/>
          <w:right w:val="single" w:sz="8" w:space="0" w:color="41AEBD" w:themeColor="accent1"/>
          <w:insideV w:val="single" w:sz="8" w:space="0" w:color="41AEBD" w:themeColor="accent1"/>
        </w:tcBorders>
      </w:tcPr>
    </w:tblStylePr>
  </w:style>
  <w:style w:type="table" w:styleId="MediumShading1-Accent1">
    <w:name w:val="Medium Shading 1 Accent 1"/>
    <w:basedOn w:val="TableNormal"/>
    <w:uiPriority w:val="63"/>
    <w:rsid w:val="00F83241"/>
    <w:pPr>
      <w:spacing w:after="0" w:line="240" w:lineRule="auto"/>
    </w:pPr>
    <w:tblPr>
      <w:tblStyleRowBandSize w:val="1"/>
      <w:tblStyleColBandSize w:val="1"/>
      <w:tblInd w:w="0" w:type="dxa"/>
      <w:tblBorders>
        <w:top w:val="single" w:sz="8" w:space="0" w:color="70C2CD" w:themeColor="accent1" w:themeTint="BF"/>
        <w:left w:val="single" w:sz="8" w:space="0" w:color="70C2CD" w:themeColor="accent1" w:themeTint="BF"/>
        <w:bottom w:val="single" w:sz="8" w:space="0" w:color="70C2CD" w:themeColor="accent1" w:themeTint="BF"/>
        <w:right w:val="single" w:sz="8" w:space="0" w:color="70C2CD" w:themeColor="accent1" w:themeTint="BF"/>
        <w:insideH w:val="single" w:sz="8" w:space="0" w:color="70C2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0C2CD" w:themeColor="accent1" w:themeTint="BF"/>
          <w:left w:val="single" w:sz="8" w:space="0" w:color="70C2CD" w:themeColor="accent1" w:themeTint="BF"/>
          <w:bottom w:val="single" w:sz="8" w:space="0" w:color="70C2CD" w:themeColor="accent1" w:themeTint="BF"/>
          <w:right w:val="single" w:sz="8" w:space="0" w:color="70C2CD" w:themeColor="accent1" w:themeTint="BF"/>
          <w:insideH w:val="nil"/>
          <w:insideV w:val="nil"/>
        </w:tcBorders>
        <w:shd w:val="clear" w:color="auto" w:fill="41AEBD" w:themeFill="accent1"/>
      </w:tcPr>
    </w:tblStylePr>
    <w:tblStylePr w:type="lastRow">
      <w:pPr>
        <w:spacing w:before="0" w:after="0" w:line="240" w:lineRule="auto"/>
      </w:pPr>
      <w:rPr>
        <w:b/>
        <w:bCs/>
      </w:rPr>
      <w:tblPr/>
      <w:tcPr>
        <w:tcBorders>
          <w:top w:val="double" w:sz="6" w:space="0" w:color="70C2CD" w:themeColor="accent1" w:themeTint="BF"/>
          <w:left w:val="single" w:sz="8" w:space="0" w:color="70C2CD" w:themeColor="accent1" w:themeTint="BF"/>
          <w:bottom w:val="single" w:sz="8" w:space="0" w:color="70C2CD" w:themeColor="accent1" w:themeTint="BF"/>
          <w:right w:val="single" w:sz="8" w:space="0" w:color="70C2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BEE" w:themeFill="accent1" w:themeFillTint="3F"/>
      </w:tcPr>
    </w:tblStylePr>
    <w:tblStylePr w:type="band1Horz">
      <w:tblPr/>
      <w:tcPr>
        <w:tcBorders>
          <w:insideH w:val="nil"/>
          <w:insideV w:val="nil"/>
        </w:tcBorders>
        <w:shd w:val="clear" w:color="auto" w:fill="CFEBEE"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C1286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AE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AEBD" w:themeFill="accent1"/>
      </w:tcPr>
    </w:tblStylePr>
    <w:tblStylePr w:type="lastCol">
      <w:rPr>
        <w:b/>
        <w:bCs/>
        <w:color w:val="FFFFFF" w:themeColor="background1"/>
      </w:rPr>
      <w:tblPr/>
      <w:tcPr>
        <w:tcBorders>
          <w:left w:val="nil"/>
          <w:right w:val="nil"/>
          <w:insideH w:val="nil"/>
          <w:insideV w:val="nil"/>
        </w:tcBorders>
        <w:shd w:val="clear" w:color="auto" w:fill="41AE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B8B"/>
  </w:style>
  <w:style w:type="paragraph" w:styleId="Heading1">
    <w:name w:val="heading 1"/>
    <w:basedOn w:val="Normal"/>
    <w:next w:val="Normal"/>
    <w:link w:val="Heading1Char"/>
    <w:uiPriority w:val="9"/>
    <w:qFormat/>
    <w:rsid w:val="00E34B8B"/>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E34B8B"/>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E34B8B"/>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E34B8B"/>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E34B8B"/>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E34B8B"/>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E34B8B"/>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E34B8B"/>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E34B8B"/>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4B8B"/>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E34B8B"/>
    <w:rPr>
      <w:rFonts w:asciiTheme="majorHAnsi" w:eastAsiaTheme="majorEastAsia" w:hAnsiTheme="majorHAnsi" w:cstheme="majorBidi"/>
      <w:caps/>
      <w:color w:val="404040" w:themeColor="text1" w:themeTint="BF"/>
      <w:spacing w:val="-10"/>
      <w:sz w:val="72"/>
      <w:szCs w:val="72"/>
    </w:rPr>
  </w:style>
  <w:style w:type="character" w:customStyle="1" w:styleId="Heading1Char">
    <w:name w:val="Heading 1 Char"/>
    <w:basedOn w:val="DefaultParagraphFont"/>
    <w:link w:val="Heading1"/>
    <w:uiPriority w:val="9"/>
    <w:rsid w:val="00E34B8B"/>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E34B8B"/>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E34B8B"/>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E34B8B"/>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E34B8B"/>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E34B8B"/>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E34B8B"/>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E34B8B"/>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E34B8B"/>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E34B8B"/>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E34B8B"/>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E34B8B"/>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E34B8B"/>
    <w:rPr>
      <w:b/>
      <w:bCs/>
    </w:rPr>
  </w:style>
  <w:style w:type="character" w:styleId="Emphasis">
    <w:name w:val="Emphasis"/>
    <w:basedOn w:val="DefaultParagraphFont"/>
    <w:uiPriority w:val="20"/>
    <w:qFormat/>
    <w:rsid w:val="00E34B8B"/>
    <w:rPr>
      <w:i/>
      <w:iCs/>
    </w:rPr>
  </w:style>
  <w:style w:type="paragraph" w:styleId="NoSpacing">
    <w:name w:val="No Spacing"/>
    <w:uiPriority w:val="1"/>
    <w:qFormat/>
    <w:rsid w:val="00E34B8B"/>
    <w:pPr>
      <w:spacing w:after="0" w:line="240" w:lineRule="auto"/>
    </w:pPr>
  </w:style>
  <w:style w:type="paragraph" w:styleId="Quote">
    <w:name w:val="Quote"/>
    <w:basedOn w:val="Normal"/>
    <w:next w:val="Normal"/>
    <w:link w:val="QuoteChar"/>
    <w:uiPriority w:val="29"/>
    <w:qFormat/>
    <w:rsid w:val="00E34B8B"/>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E34B8B"/>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E34B8B"/>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E34B8B"/>
    <w:rPr>
      <w:color w:val="404040" w:themeColor="text1" w:themeTint="BF"/>
      <w:sz w:val="32"/>
      <w:szCs w:val="32"/>
    </w:rPr>
  </w:style>
  <w:style w:type="character" w:styleId="SubtleEmphasis">
    <w:name w:val="Subtle Emphasis"/>
    <w:basedOn w:val="DefaultParagraphFont"/>
    <w:uiPriority w:val="19"/>
    <w:qFormat/>
    <w:rsid w:val="00E34B8B"/>
    <w:rPr>
      <w:i/>
      <w:iCs/>
      <w:color w:val="595959" w:themeColor="text1" w:themeTint="A6"/>
    </w:rPr>
  </w:style>
  <w:style w:type="character" w:styleId="IntenseEmphasis">
    <w:name w:val="Intense Emphasis"/>
    <w:basedOn w:val="DefaultParagraphFont"/>
    <w:uiPriority w:val="21"/>
    <w:qFormat/>
    <w:rsid w:val="00E34B8B"/>
    <w:rPr>
      <w:b/>
      <w:bCs/>
      <w:i/>
      <w:iCs/>
    </w:rPr>
  </w:style>
  <w:style w:type="character" w:styleId="SubtleReference">
    <w:name w:val="Subtle Reference"/>
    <w:basedOn w:val="DefaultParagraphFont"/>
    <w:uiPriority w:val="31"/>
    <w:qFormat/>
    <w:rsid w:val="00E34B8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34B8B"/>
    <w:rPr>
      <w:b/>
      <w:bCs/>
      <w:caps w:val="0"/>
      <w:smallCaps/>
      <w:color w:val="auto"/>
      <w:spacing w:val="3"/>
      <w:u w:val="single"/>
    </w:rPr>
  </w:style>
  <w:style w:type="character" w:styleId="BookTitle">
    <w:name w:val="Book Title"/>
    <w:basedOn w:val="DefaultParagraphFont"/>
    <w:uiPriority w:val="33"/>
    <w:qFormat/>
    <w:rsid w:val="00E34B8B"/>
    <w:rPr>
      <w:b/>
      <w:bCs/>
      <w:smallCaps/>
      <w:spacing w:val="7"/>
    </w:rPr>
  </w:style>
  <w:style w:type="paragraph" w:styleId="TOCHeading">
    <w:name w:val="TOC Heading"/>
    <w:basedOn w:val="Heading1"/>
    <w:next w:val="Normal"/>
    <w:uiPriority w:val="39"/>
    <w:semiHidden/>
    <w:unhideWhenUsed/>
    <w:qFormat/>
    <w:rsid w:val="00E34B8B"/>
    <w:pPr>
      <w:outlineLvl w:val="9"/>
    </w:pPr>
  </w:style>
  <w:style w:type="table" w:styleId="TableGrid">
    <w:name w:val="Table Grid"/>
    <w:basedOn w:val="TableNormal"/>
    <w:uiPriority w:val="39"/>
    <w:rsid w:val="007B03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1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E80"/>
    <w:rPr>
      <w:rFonts w:ascii="Segoe UI" w:hAnsi="Segoe UI" w:cs="Segoe UI"/>
      <w:sz w:val="18"/>
      <w:szCs w:val="18"/>
    </w:rPr>
  </w:style>
  <w:style w:type="paragraph" w:styleId="Header">
    <w:name w:val="header"/>
    <w:basedOn w:val="Normal"/>
    <w:link w:val="HeaderChar"/>
    <w:uiPriority w:val="99"/>
    <w:unhideWhenUsed/>
    <w:rsid w:val="00793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553"/>
  </w:style>
  <w:style w:type="paragraph" w:styleId="Footer">
    <w:name w:val="footer"/>
    <w:basedOn w:val="Normal"/>
    <w:link w:val="FooterChar"/>
    <w:uiPriority w:val="99"/>
    <w:unhideWhenUsed/>
    <w:rsid w:val="00793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553"/>
  </w:style>
  <w:style w:type="character" w:styleId="Hyperlink">
    <w:name w:val="Hyperlink"/>
    <w:basedOn w:val="DefaultParagraphFont"/>
    <w:uiPriority w:val="99"/>
    <w:unhideWhenUsed/>
    <w:rsid w:val="00793553"/>
    <w:rPr>
      <w:color w:val="FBCA98" w:themeColor="hyperlink"/>
      <w:u w:val="single"/>
    </w:rPr>
  </w:style>
  <w:style w:type="paragraph" w:styleId="ListParagraph">
    <w:name w:val="List Paragraph"/>
    <w:basedOn w:val="Normal"/>
    <w:uiPriority w:val="34"/>
    <w:qFormat/>
    <w:rsid w:val="003C052E"/>
    <w:pPr>
      <w:ind w:left="720"/>
      <w:contextualSpacing/>
    </w:pPr>
  </w:style>
  <w:style w:type="table" w:styleId="LightGrid-Accent1">
    <w:name w:val="Light Grid Accent 1"/>
    <w:basedOn w:val="TableNormal"/>
    <w:uiPriority w:val="62"/>
    <w:rsid w:val="00F83241"/>
    <w:pPr>
      <w:spacing w:after="0" w:line="240" w:lineRule="auto"/>
    </w:pPr>
    <w:tblPr>
      <w:tblStyleRowBandSize w:val="1"/>
      <w:tblStyleColBandSize w:val="1"/>
      <w:tblInd w:w="0" w:type="dxa"/>
      <w:tblBorders>
        <w:top w:val="single" w:sz="8" w:space="0" w:color="41AEBD" w:themeColor="accent1"/>
        <w:left w:val="single" w:sz="8" w:space="0" w:color="41AEBD" w:themeColor="accent1"/>
        <w:bottom w:val="single" w:sz="8" w:space="0" w:color="41AEBD" w:themeColor="accent1"/>
        <w:right w:val="single" w:sz="8" w:space="0" w:color="41AEBD" w:themeColor="accent1"/>
        <w:insideH w:val="single" w:sz="8" w:space="0" w:color="41AEBD" w:themeColor="accent1"/>
        <w:insideV w:val="single" w:sz="8" w:space="0" w:color="41AE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1AEBD" w:themeColor="accent1"/>
          <w:left w:val="single" w:sz="8" w:space="0" w:color="41AEBD" w:themeColor="accent1"/>
          <w:bottom w:val="single" w:sz="18" w:space="0" w:color="41AEBD" w:themeColor="accent1"/>
          <w:right w:val="single" w:sz="8" w:space="0" w:color="41AEBD" w:themeColor="accent1"/>
          <w:insideH w:val="nil"/>
          <w:insideV w:val="single" w:sz="8" w:space="0" w:color="41AE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AEBD" w:themeColor="accent1"/>
          <w:left w:val="single" w:sz="8" w:space="0" w:color="41AEBD" w:themeColor="accent1"/>
          <w:bottom w:val="single" w:sz="8" w:space="0" w:color="41AEBD" w:themeColor="accent1"/>
          <w:right w:val="single" w:sz="8" w:space="0" w:color="41AEBD" w:themeColor="accent1"/>
          <w:insideH w:val="nil"/>
          <w:insideV w:val="single" w:sz="8" w:space="0" w:color="41AE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AEBD" w:themeColor="accent1"/>
          <w:left w:val="single" w:sz="8" w:space="0" w:color="41AEBD" w:themeColor="accent1"/>
          <w:bottom w:val="single" w:sz="8" w:space="0" w:color="41AEBD" w:themeColor="accent1"/>
          <w:right w:val="single" w:sz="8" w:space="0" w:color="41AEBD" w:themeColor="accent1"/>
        </w:tcBorders>
      </w:tcPr>
    </w:tblStylePr>
    <w:tblStylePr w:type="band1Vert">
      <w:tblPr/>
      <w:tcPr>
        <w:tcBorders>
          <w:top w:val="single" w:sz="8" w:space="0" w:color="41AEBD" w:themeColor="accent1"/>
          <w:left w:val="single" w:sz="8" w:space="0" w:color="41AEBD" w:themeColor="accent1"/>
          <w:bottom w:val="single" w:sz="8" w:space="0" w:color="41AEBD" w:themeColor="accent1"/>
          <w:right w:val="single" w:sz="8" w:space="0" w:color="41AEBD" w:themeColor="accent1"/>
        </w:tcBorders>
        <w:shd w:val="clear" w:color="auto" w:fill="CFEBEE" w:themeFill="accent1" w:themeFillTint="3F"/>
      </w:tcPr>
    </w:tblStylePr>
    <w:tblStylePr w:type="band1Horz">
      <w:tblPr/>
      <w:tcPr>
        <w:tcBorders>
          <w:top w:val="single" w:sz="8" w:space="0" w:color="41AEBD" w:themeColor="accent1"/>
          <w:left w:val="single" w:sz="8" w:space="0" w:color="41AEBD" w:themeColor="accent1"/>
          <w:bottom w:val="single" w:sz="8" w:space="0" w:color="41AEBD" w:themeColor="accent1"/>
          <w:right w:val="single" w:sz="8" w:space="0" w:color="41AEBD" w:themeColor="accent1"/>
          <w:insideV w:val="single" w:sz="8" w:space="0" w:color="41AEBD" w:themeColor="accent1"/>
        </w:tcBorders>
        <w:shd w:val="clear" w:color="auto" w:fill="CFEBEE" w:themeFill="accent1" w:themeFillTint="3F"/>
      </w:tcPr>
    </w:tblStylePr>
    <w:tblStylePr w:type="band2Horz">
      <w:tblPr/>
      <w:tcPr>
        <w:tcBorders>
          <w:top w:val="single" w:sz="8" w:space="0" w:color="41AEBD" w:themeColor="accent1"/>
          <w:left w:val="single" w:sz="8" w:space="0" w:color="41AEBD" w:themeColor="accent1"/>
          <w:bottom w:val="single" w:sz="8" w:space="0" w:color="41AEBD" w:themeColor="accent1"/>
          <w:right w:val="single" w:sz="8" w:space="0" w:color="41AEBD" w:themeColor="accent1"/>
          <w:insideV w:val="single" w:sz="8" w:space="0" w:color="41AEBD" w:themeColor="accent1"/>
        </w:tcBorders>
      </w:tcPr>
    </w:tblStylePr>
  </w:style>
  <w:style w:type="table" w:styleId="MediumShading1-Accent1">
    <w:name w:val="Medium Shading 1 Accent 1"/>
    <w:basedOn w:val="TableNormal"/>
    <w:uiPriority w:val="63"/>
    <w:rsid w:val="00F83241"/>
    <w:pPr>
      <w:spacing w:after="0" w:line="240" w:lineRule="auto"/>
    </w:pPr>
    <w:tblPr>
      <w:tblStyleRowBandSize w:val="1"/>
      <w:tblStyleColBandSize w:val="1"/>
      <w:tblInd w:w="0" w:type="dxa"/>
      <w:tblBorders>
        <w:top w:val="single" w:sz="8" w:space="0" w:color="70C2CD" w:themeColor="accent1" w:themeTint="BF"/>
        <w:left w:val="single" w:sz="8" w:space="0" w:color="70C2CD" w:themeColor="accent1" w:themeTint="BF"/>
        <w:bottom w:val="single" w:sz="8" w:space="0" w:color="70C2CD" w:themeColor="accent1" w:themeTint="BF"/>
        <w:right w:val="single" w:sz="8" w:space="0" w:color="70C2CD" w:themeColor="accent1" w:themeTint="BF"/>
        <w:insideH w:val="single" w:sz="8" w:space="0" w:color="70C2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0C2CD" w:themeColor="accent1" w:themeTint="BF"/>
          <w:left w:val="single" w:sz="8" w:space="0" w:color="70C2CD" w:themeColor="accent1" w:themeTint="BF"/>
          <w:bottom w:val="single" w:sz="8" w:space="0" w:color="70C2CD" w:themeColor="accent1" w:themeTint="BF"/>
          <w:right w:val="single" w:sz="8" w:space="0" w:color="70C2CD" w:themeColor="accent1" w:themeTint="BF"/>
          <w:insideH w:val="nil"/>
          <w:insideV w:val="nil"/>
        </w:tcBorders>
        <w:shd w:val="clear" w:color="auto" w:fill="41AEBD" w:themeFill="accent1"/>
      </w:tcPr>
    </w:tblStylePr>
    <w:tblStylePr w:type="lastRow">
      <w:pPr>
        <w:spacing w:before="0" w:after="0" w:line="240" w:lineRule="auto"/>
      </w:pPr>
      <w:rPr>
        <w:b/>
        <w:bCs/>
      </w:rPr>
      <w:tblPr/>
      <w:tcPr>
        <w:tcBorders>
          <w:top w:val="double" w:sz="6" w:space="0" w:color="70C2CD" w:themeColor="accent1" w:themeTint="BF"/>
          <w:left w:val="single" w:sz="8" w:space="0" w:color="70C2CD" w:themeColor="accent1" w:themeTint="BF"/>
          <w:bottom w:val="single" w:sz="8" w:space="0" w:color="70C2CD" w:themeColor="accent1" w:themeTint="BF"/>
          <w:right w:val="single" w:sz="8" w:space="0" w:color="70C2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BEE" w:themeFill="accent1" w:themeFillTint="3F"/>
      </w:tcPr>
    </w:tblStylePr>
    <w:tblStylePr w:type="band1Horz">
      <w:tblPr/>
      <w:tcPr>
        <w:tcBorders>
          <w:insideH w:val="nil"/>
          <w:insideV w:val="nil"/>
        </w:tcBorders>
        <w:shd w:val="clear" w:color="auto" w:fill="CFEBEE"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C1286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AE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AEBD" w:themeFill="accent1"/>
      </w:tcPr>
    </w:tblStylePr>
    <w:tblStylePr w:type="lastCol">
      <w:rPr>
        <w:b/>
        <w:bCs/>
        <w:color w:val="FFFFFF" w:themeColor="background1"/>
      </w:rPr>
      <w:tblPr/>
      <w:tcPr>
        <w:tcBorders>
          <w:left w:val="nil"/>
          <w:right w:val="nil"/>
          <w:insideH w:val="nil"/>
          <w:insideV w:val="nil"/>
        </w:tcBorders>
        <w:shd w:val="clear" w:color="auto" w:fill="41AE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72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Depth">
  <a:themeElements>
    <a:clrScheme name="Depth">
      <a:dk1>
        <a:sysClr val="windowText" lastClr="000000"/>
      </a:dk1>
      <a:lt1>
        <a:sysClr val="window" lastClr="FFFFFF"/>
      </a:lt1>
      <a:dk2>
        <a:srgbClr val="455F51"/>
      </a:dk2>
      <a:lt2>
        <a:srgbClr val="94D7E4"/>
      </a:lt2>
      <a:accent1>
        <a:srgbClr val="41AEBD"/>
      </a:accent1>
      <a:accent2>
        <a:srgbClr val="97E9D5"/>
      </a:accent2>
      <a:accent3>
        <a:srgbClr val="A2CF49"/>
      </a:accent3>
      <a:accent4>
        <a:srgbClr val="608F3D"/>
      </a:accent4>
      <a:accent5>
        <a:srgbClr val="F4DE3A"/>
      </a:accent5>
      <a:accent6>
        <a:srgbClr val="FCB11C"/>
      </a:accent6>
      <a:hlink>
        <a:srgbClr val="FBCA98"/>
      </a:hlink>
      <a:folHlink>
        <a:srgbClr val="D3B86D"/>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epth">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Depth" id="{7BEAFC2A-325C-49C4-AC08-2B765DA903F9}" vid="{1735E755-43E6-43AA-ABA2-C989ECC79AF5}"/>
    </a:ext>
  </a:extLst>
</a:theme>
</file>

<file path=docProps/app.xml><?xml version="1.0" encoding="utf-8"?>
<Properties xmlns="http://schemas.openxmlformats.org/officeDocument/2006/extended-properties" xmlns:vt="http://schemas.openxmlformats.org/officeDocument/2006/docPropsVTypes">
  <Template>Normal</Template>
  <TotalTime>4738</TotalTime>
  <Pages>3</Pages>
  <Words>2081</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Emily</dc:creator>
  <cp:lastModifiedBy>Shehaamah Mohamed</cp:lastModifiedBy>
  <cp:revision>53</cp:revision>
  <cp:lastPrinted>2015-11-24T10:09:00Z</cp:lastPrinted>
  <dcterms:created xsi:type="dcterms:W3CDTF">2016-10-04T12:42:00Z</dcterms:created>
  <dcterms:modified xsi:type="dcterms:W3CDTF">2017-03-09T07:02:00Z</dcterms:modified>
</cp:coreProperties>
</file>